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A901EC" w:rsidRPr="009F140B" w:rsidRDefault="009F140B">
      <w:pPr>
        <w:jc w:val="both"/>
        <w:rPr>
          <w:rFonts w:ascii="Open Sans" w:eastAsia="Open Sans" w:hAnsi="Open Sans" w:cs="Open Sans"/>
          <w:b/>
          <w:color w:val="81BC41"/>
          <w:sz w:val="32"/>
          <w:szCs w:val="32"/>
        </w:rPr>
      </w:pPr>
      <w:r w:rsidRPr="009F140B">
        <w:rPr>
          <w:rFonts w:ascii="Open Sans" w:eastAsia="Open Sans" w:hAnsi="Open Sans" w:cs="Open Sans"/>
          <w:b/>
          <w:color w:val="81BC41"/>
          <w:sz w:val="32"/>
          <w:szCs w:val="32"/>
        </w:rPr>
        <w:t>LINEAMIENTOS</w:t>
      </w:r>
      <w:r w:rsidR="00D07E65" w:rsidRPr="009F140B">
        <w:rPr>
          <w:rFonts w:ascii="Open Sans" w:eastAsia="Open Sans" w:hAnsi="Open Sans" w:cs="Open Sans"/>
          <w:b/>
          <w:color w:val="81BC41"/>
          <w:sz w:val="32"/>
          <w:szCs w:val="32"/>
        </w:rPr>
        <w:t xml:space="preserve"> PARA </w:t>
      </w:r>
      <w:r w:rsidR="00F80FE7">
        <w:rPr>
          <w:rFonts w:ascii="Open Sans" w:eastAsia="Open Sans" w:hAnsi="Open Sans" w:cs="Open Sans"/>
          <w:b/>
          <w:color w:val="81BC41"/>
          <w:sz w:val="32"/>
          <w:szCs w:val="32"/>
        </w:rPr>
        <w:t>CALCULAR</w:t>
      </w:r>
      <w:r w:rsidR="00D07E65" w:rsidRPr="009F140B">
        <w:rPr>
          <w:rFonts w:ascii="Open Sans" w:eastAsia="Open Sans" w:hAnsi="Open Sans" w:cs="Open Sans"/>
          <w:b/>
          <w:color w:val="81BC41"/>
          <w:sz w:val="32"/>
          <w:szCs w:val="32"/>
        </w:rPr>
        <w:t xml:space="preserve"> </w:t>
      </w:r>
      <w:r w:rsidR="00F80FE7">
        <w:rPr>
          <w:rFonts w:ascii="Open Sans" w:eastAsia="Open Sans" w:hAnsi="Open Sans" w:cs="Open Sans"/>
          <w:b/>
          <w:color w:val="81BC41"/>
          <w:sz w:val="32"/>
          <w:szCs w:val="32"/>
        </w:rPr>
        <w:t>LA</w:t>
      </w:r>
      <w:bookmarkStart w:id="0" w:name="_GoBack"/>
      <w:bookmarkEnd w:id="0"/>
      <w:r w:rsidR="00D07E65" w:rsidRPr="009F140B">
        <w:rPr>
          <w:rFonts w:ascii="Open Sans" w:eastAsia="Open Sans" w:hAnsi="Open Sans" w:cs="Open Sans"/>
          <w:b/>
          <w:color w:val="81BC41"/>
          <w:sz w:val="32"/>
          <w:szCs w:val="32"/>
        </w:rPr>
        <w:t xml:space="preserve"> HUELLA DE CARBONO</w:t>
      </w:r>
      <w:r>
        <w:rPr>
          <w:rFonts w:ascii="Open Sans" w:eastAsia="Open Sans" w:hAnsi="Open Sans" w:cs="Open Sans"/>
          <w:b/>
          <w:color w:val="81BC41"/>
          <w:sz w:val="32"/>
          <w:szCs w:val="32"/>
        </w:rPr>
        <w:t xml:space="preserve"> DE FMCN.</w:t>
      </w:r>
    </w:p>
    <w:p w:rsidR="00A901EC" w:rsidRDefault="00A901EC">
      <w:pPr>
        <w:jc w:val="both"/>
        <w:rPr>
          <w:rFonts w:ascii="Open Sans" w:eastAsia="Open Sans" w:hAnsi="Open Sans" w:cs="Open Sans"/>
        </w:rPr>
      </w:pPr>
    </w:p>
    <w:p w:rsidR="00A901EC" w:rsidRDefault="00D07E65">
      <w:pPr>
        <w:jc w:val="both"/>
        <w:rPr>
          <w:rFonts w:ascii="Lato" w:eastAsia="Lato" w:hAnsi="Lato" w:cs="Lato"/>
        </w:rPr>
      </w:pPr>
      <w:r>
        <w:rPr>
          <w:rFonts w:ascii="Lato" w:eastAsia="Lato" w:hAnsi="Lato" w:cs="Lato"/>
        </w:rPr>
        <w:t xml:space="preserve">El objetivo de este </w:t>
      </w:r>
      <w:r w:rsidR="009F140B">
        <w:rPr>
          <w:rFonts w:ascii="Lato" w:eastAsia="Lato" w:hAnsi="Lato" w:cs="Lato"/>
        </w:rPr>
        <w:t>documento</w:t>
      </w:r>
      <w:r>
        <w:rPr>
          <w:rFonts w:ascii="Lato" w:eastAsia="Lato" w:hAnsi="Lato" w:cs="Lato"/>
        </w:rPr>
        <w:t xml:space="preserve"> es proporcionar los lineamientos necesarios para realizar el cálculo de la huella de carbono de una organización. Éste está formulado de tal forma que se atiendan los temas de lo general a lo específico, para así cada año que se </w:t>
      </w:r>
      <w:r>
        <w:rPr>
          <w:rFonts w:ascii="Lato" w:eastAsia="Lato" w:hAnsi="Lato" w:cs="Lato"/>
        </w:rPr>
        <w:t xml:space="preserve">realice el reporte contar con las herramientas necesarias para realizar el cálculo de forma ágil y sencilla.  </w:t>
      </w:r>
    </w:p>
    <w:p w:rsidR="00A901EC" w:rsidRDefault="00A901EC">
      <w:pPr>
        <w:jc w:val="both"/>
        <w:rPr>
          <w:rFonts w:ascii="Lato" w:eastAsia="Lato" w:hAnsi="Lato" w:cs="Lato"/>
        </w:rPr>
      </w:pPr>
    </w:p>
    <w:p w:rsidR="00A901EC" w:rsidRDefault="00D07E65">
      <w:pPr>
        <w:jc w:val="both"/>
        <w:rPr>
          <w:rFonts w:ascii="Open Sans" w:eastAsia="Open Sans" w:hAnsi="Open Sans" w:cs="Open Sans"/>
          <w:b/>
          <w:sz w:val="36"/>
          <w:szCs w:val="36"/>
        </w:rPr>
      </w:pPr>
      <w:r>
        <w:rPr>
          <w:rFonts w:ascii="Lato" w:eastAsia="Lato" w:hAnsi="Lato" w:cs="Lato"/>
        </w:rPr>
        <w:t>La herramienta utilizada en este manual pretende brindar una estructura y una guía para facilitar el cálculo. Primeramente</w:t>
      </w:r>
      <w:r w:rsidR="009F140B">
        <w:rPr>
          <w:rFonts w:ascii="Lato" w:eastAsia="Lato" w:hAnsi="Lato" w:cs="Lato"/>
        </w:rPr>
        <w:t>,</w:t>
      </w:r>
      <w:r>
        <w:rPr>
          <w:rFonts w:ascii="Lato" w:eastAsia="Lato" w:hAnsi="Lato" w:cs="Lato"/>
        </w:rPr>
        <w:t xml:space="preserve"> se encuentran las def</w:t>
      </w:r>
      <w:r>
        <w:rPr>
          <w:rFonts w:ascii="Lato" w:eastAsia="Lato" w:hAnsi="Lato" w:cs="Lato"/>
        </w:rPr>
        <w:t xml:space="preserve">iniciones generales y la metodología sugerida por el Protocolo de Gases de Efecto Invernadero (Parte 1). Posteriormente, se encuentra el enlace a un </w:t>
      </w:r>
      <w:proofErr w:type="spellStart"/>
      <w:r>
        <w:rPr>
          <w:rFonts w:ascii="Lato" w:eastAsia="Lato" w:hAnsi="Lato" w:cs="Lato"/>
        </w:rPr>
        <w:t>excel</w:t>
      </w:r>
      <w:proofErr w:type="spellEnd"/>
      <w:r>
        <w:rPr>
          <w:rFonts w:ascii="Lato" w:eastAsia="Lato" w:hAnsi="Lato" w:cs="Lato"/>
        </w:rPr>
        <w:t xml:space="preserve"> que es la herramienta para recopilar la información necesaria para el cálculo acompañado de las instr</w:t>
      </w:r>
      <w:r>
        <w:rPr>
          <w:rFonts w:ascii="Lato" w:eastAsia="Lato" w:hAnsi="Lato" w:cs="Lato"/>
        </w:rPr>
        <w:t>ucciones de uso (Parte 2). Con dicha información, se puede realizar el reporte según corresponda de acuerdo al índice propuesto para su estructuración (Parte 3). Como material complementario se encuentra la encuesta a colaboradores para calcular el alcance</w:t>
      </w:r>
      <w:r>
        <w:rPr>
          <w:rFonts w:ascii="Lato" w:eastAsia="Lato" w:hAnsi="Lato" w:cs="Lato"/>
        </w:rPr>
        <w:t xml:space="preserve"> 3 y un par de ejemplos no limitantes de medidas de mitigación propuestas (Anexos).  </w:t>
      </w:r>
    </w:p>
    <w:p w:rsidR="009F140B" w:rsidRDefault="009F140B">
      <w:pPr>
        <w:jc w:val="both"/>
        <w:rPr>
          <w:rFonts w:ascii="Open Sans" w:eastAsia="Open Sans" w:hAnsi="Open Sans" w:cs="Open Sans"/>
          <w:b/>
          <w:sz w:val="36"/>
          <w:szCs w:val="36"/>
        </w:rPr>
      </w:pPr>
    </w:p>
    <w:p w:rsidR="00A901EC" w:rsidRDefault="00D07E65">
      <w:pPr>
        <w:jc w:val="both"/>
        <w:rPr>
          <w:rFonts w:ascii="Open Sans" w:eastAsia="Open Sans" w:hAnsi="Open Sans" w:cs="Open Sans"/>
          <w:b/>
          <w:sz w:val="36"/>
          <w:szCs w:val="36"/>
        </w:rPr>
      </w:pPr>
      <w:r>
        <w:rPr>
          <w:rFonts w:ascii="Open Sans" w:eastAsia="Open Sans" w:hAnsi="Open Sans" w:cs="Open Sans"/>
          <w:b/>
          <w:sz w:val="36"/>
          <w:szCs w:val="36"/>
        </w:rPr>
        <w:t>PARTE 1</w:t>
      </w:r>
    </w:p>
    <w:p w:rsidR="00A901EC" w:rsidRDefault="00D07E65">
      <w:pPr>
        <w:numPr>
          <w:ilvl w:val="0"/>
          <w:numId w:val="4"/>
        </w:numPr>
        <w:jc w:val="both"/>
        <w:rPr>
          <w:rFonts w:ascii="Open Sans" w:eastAsia="Open Sans" w:hAnsi="Open Sans" w:cs="Open Sans"/>
          <w:b/>
        </w:rPr>
      </w:pPr>
      <w:r>
        <w:rPr>
          <w:rFonts w:ascii="Open Sans" w:eastAsia="Open Sans" w:hAnsi="Open Sans" w:cs="Open Sans"/>
          <w:b/>
        </w:rPr>
        <w:t>¿QUÉ ES EL CÁLCULO DE LA HUELLA DE CARBONO?</w:t>
      </w:r>
    </w:p>
    <w:p w:rsidR="00A901EC" w:rsidRDefault="00D07E65">
      <w:pPr>
        <w:jc w:val="both"/>
        <w:rPr>
          <w:rFonts w:ascii="Lato" w:eastAsia="Lato" w:hAnsi="Lato" w:cs="Lato"/>
        </w:rPr>
      </w:pPr>
      <w:r>
        <w:rPr>
          <w:rFonts w:ascii="Lato" w:eastAsia="Lato" w:hAnsi="Lato" w:cs="Lato"/>
        </w:rPr>
        <w:t>El cálculo de la huella de carbono es la suma de las emisiones de gases de efecto invernadero (GEI) causa</w:t>
      </w:r>
      <w:r>
        <w:rPr>
          <w:rFonts w:ascii="Lato" w:eastAsia="Lato" w:hAnsi="Lato" w:cs="Lato"/>
        </w:rPr>
        <w:t>das directa e indirectamente por un individuo, organización, evento o producto [1]. La Huella de Carbono de una Organización es la cantidad de emisiones y remociones de GEI generadas por sus actividades, y se demuestran en términos de toneladas o kilogramo</w:t>
      </w:r>
      <w:r>
        <w:rPr>
          <w:rFonts w:ascii="Lato" w:eastAsia="Lato" w:hAnsi="Lato" w:cs="Lato"/>
        </w:rPr>
        <w:t>s de dióxido de carbono equivalente (tCO</w:t>
      </w:r>
      <w:r>
        <w:rPr>
          <w:rFonts w:ascii="Lato" w:eastAsia="Lato" w:hAnsi="Lato" w:cs="Lato"/>
          <w:vertAlign w:val="subscript"/>
        </w:rPr>
        <w:t>2</w:t>
      </w:r>
      <w:r>
        <w:rPr>
          <w:rFonts w:ascii="Lato" w:eastAsia="Lato" w:hAnsi="Lato" w:cs="Lato"/>
        </w:rPr>
        <w:t>e) [2].</w:t>
      </w:r>
    </w:p>
    <w:p w:rsidR="00A901EC" w:rsidRDefault="00A901EC">
      <w:pPr>
        <w:jc w:val="both"/>
        <w:rPr>
          <w:rFonts w:ascii="Open Sans" w:eastAsia="Open Sans" w:hAnsi="Open Sans" w:cs="Open Sans"/>
        </w:rPr>
      </w:pPr>
    </w:p>
    <w:p w:rsidR="00A901EC" w:rsidRDefault="00D07E65">
      <w:pPr>
        <w:numPr>
          <w:ilvl w:val="0"/>
          <w:numId w:val="4"/>
        </w:numPr>
        <w:pBdr>
          <w:top w:val="nil"/>
          <w:left w:val="nil"/>
          <w:bottom w:val="nil"/>
          <w:right w:val="nil"/>
          <w:between w:val="nil"/>
        </w:pBdr>
        <w:jc w:val="both"/>
        <w:rPr>
          <w:rFonts w:ascii="Open Sans" w:eastAsia="Open Sans" w:hAnsi="Open Sans" w:cs="Open Sans"/>
          <w:b/>
        </w:rPr>
      </w:pPr>
      <w:r>
        <w:rPr>
          <w:rFonts w:ascii="Open Sans" w:eastAsia="Open Sans" w:hAnsi="Open Sans" w:cs="Open Sans"/>
          <w:b/>
        </w:rPr>
        <w:t>¿QUÉ PROTOCOLOS/NORMAS PROPORCIONAN LOS LINEAMIENTOS PARA SU CÁLCULO?</w:t>
      </w:r>
    </w:p>
    <w:p w:rsidR="00A901EC" w:rsidRDefault="00D07E65">
      <w:pPr>
        <w:jc w:val="both"/>
        <w:rPr>
          <w:rFonts w:ascii="Lato" w:eastAsia="Lato" w:hAnsi="Lato" w:cs="Lato"/>
        </w:rPr>
      </w:pPr>
      <w:r>
        <w:rPr>
          <w:rFonts w:ascii="Lato" w:eastAsia="Lato" w:hAnsi="Lato" w:cs="Lato"/>
        </w:rPr>
        <w:t>En 1998, se lanzó la Iniciativa del Protocolo de Gases de Efecto Invernadero con la misión de desarrollar un estándar de informes y contabilidad de gases de efecto invernadero aceptado internacionalmente para las empresas y promover su adopción. Es una aso</w:t>
      </w:r>
      <w:r>
        <w:rPr>
          <w:rFonts w:ascii="Lato" w:eastAsia="Lato" w:hAnsi="Lato" w:cs="Lato"/>
        </w:rPr>
        <w:t>ciación de múltiples partes interesadas de empresas, organizaciones no gubernamentales (ONG), gobiernos y otros convocados por el Instituto de Recursos Mundiales (WRI) y el Consejo Empresarial Mundial para el Desarrollo Sostenible (WBCSD).</w:t>
      </w:r>
    </w:p>
    <w:p w:rsidR="00A901EC" w:rsidRDefault="00A901EC">
      <w:pPr>
        <w:jc w:val="both"/>
        <w:rPr>
          <w:rFonts w:ascii="Lato" w:eastAsia="Lato" w:hAnsi="Lato" w:cs="Lato"/>
        </w:rPr>
      </w:pPr>
    </w:p>
    <w:p w:rsidR="00A901EC" w:rsidRDefault="00D07E65">
      <w:pPr>
        <w:pBdr>
          <w:top w:val="nil"/>
          <w:left w:val="nil"/>
          <w:bottom w:val="nil"/>
          <w:right w:val="nil"/>
          <w:between w:val="nil"/>
        </w:pBdr>
        <w:jc w:val="both"/>
        <w:rPr>
          <w:rFonts w:ascii="Lato" w:eastAsia="Lato" w:hAnsi="Lato" w:cs="Lato"/>
        </w:rPr>
      </w:pPr>
      <w:r>
        <w:rPr>
          <w:rFonts w:ascii="Lato" w:eastAsia="Lato" w:hAnsi="Lato" w:cs="Lato"/>
        </w:rPr>
        <w:t>El Estándar Cor</w:t>
      </w:r>
      <w:r>
        <w:rPr>
          <w:rFonts w:ascii="Lato" w:eastAsia="Lato" w:hAnsi="Lato" w:cs="Lato"/>
        </w:rPr>
        <w:t>porativo del Protocolo de GEI proporciona orientación para las empresas y otras organizaciones que preparan un inventario de emisiones de GEI. Abarca la contabilidad y la notificación de los seis gases de efecto invernadero cubiertos por el Protocolo de Ki</w:t>
      </w:r>
      <w:r>
        <w:rPr>
          <w:rFonts w:ascii="Lato" w:eastAsia="Lato" w:hAnsi="Lato" w:cs="Lato"/>
        </w:rPr>
        <w:t>oto (CO</w:t>
      </w:r>
      <w:r>
        <w:rPr>
          <w:rFonts w:ascii="Lato" w:eastAsia="Lato" w:hAnsi="Lato" w:cs="Lato"/>
          <w:vertAlign w:val="subscript"/>
        </w:rPr>
        <w:t>2</w:t>
      </w:r>
      <w:r>
        <w:rPr>
          <w:rFonts w:ascii="Lato" w:eastAsia="Lato" w:hAnsi="Lato" w:cs="Lato"/>
        </w:rPr>
        <w:t>, CH</w:t>
      </w:r>
      <w:r>
        <w:rPr>
          <w:rFonts w:ascii="Lato" w:eastAsia="Lato" w:hAnsi="Lato" w:cs="Lato"/>
          <w:vertAlign w:val="subscript"/>
        </w:rPr>
        <w:t>4</w:t>
      </w:r>
      <w:r>
        <w:rPr>
          <w:rFonts w:ascii="Lato" w:eastAsia="Lato" w:hAnsi="Lato" w:cs="Lato"/>
        </w:rPr>
        <w:t>, N</w:t>
      </w:r>
      <w:r>
        <w:rPr>
          <w:rFonts w:ascii="Lato" w:eastAsia="Lato" w:hAnsi="Lato" w:cs="Lato"/>
          <w:vertAlign w:val="subscript"/>
        </w:rPr>
        <w:t>2</w:t>
      </w:r>
      <w:r>
        <w:rPr>
          <w:rFonts w:ascii="Lato" w:eastAsia="Lato" w:hAnsi="Lato" w:cs="Lato"/>
        </w:rPr>
        <w:t>O, HFC, PFC y SF</w:t>
      </w:r>
      <w:r>
        <w:rPr>
          <w:rFonts w:ascii="Lato" w:eastAsia="Lato" w:hAnsi="Lato" w:cs="Lato"/>
          <w:vertAlign w:val="subscript"/>
        </w:rPr>
        <w:t>6</w:t>
      </w:r>
      <w:r>
        <w:rPr>
          <w:rFonts w:ascii="Lato" w:eastAsia="Lato" w:hAnsi="Lato" w:cs="Lato"/>
        </w:rPr>
        <w:t>). Los principales objetivos de las normas son los siguientes:</w:t>
      </w:r>
    </w:p>
    <w:p w:rsidR="00A901EC" w:rsidRDefault="00D07E65">
      <w:pPr>
        <w:numPr>
          <w:ilvl w:val="0"/>
          <w:numId w:val="5"/>
        </w:numPr>
        <w:jc w:val="both"/>
        <w:rPr>
          <w:rFonts w:ascii="Lato" w:eastAsia="Lato" w:hAnsi="Lato" w:cs="Lato"/>
        </w:rPr>
      </w:pPr>
      <w:r>
        <w:rPr>
          <w:rFonts w:ascii="Lato" w:eastAsia="Lato" w:hAnsi="Lato" w:cs="Lato"/>
        </w:rPr>
        <w:lastRenderedPageBreak/>
        <w:t>Elaborar un inventario de GEI que represente un recuento fiel y justo de sus emisiones, a través de enfoques y principios estandarizados.</w:t>
      </w:r>
    </w:p>
    <w:p w:rsidR="00A901EC" w:rsidRDefault="00D07E65">
      <w:pPr>
        <w:numPr>
          <w:ilvl w:val="0"/>
          <w:numId w:val="5"/>
        </w:numPr>
        <w:jc w:val="both"/>
        <w:rPr>
          <w:rFonts w:ascii="Lato" w:eastAsia="Lato" w:hAnsi="Lato" w:cs="Lato"/>
        </w:rPr>
      </w:pPr>
      <w:r>
        <w:rPr>
          <w:rFonts w:ascii="Lato" w:eastAsia="Lato" w:hAnsi="Lato" w:cs="Lato"/>
        </w:rPr>
        <w:t>Reducir los costos de</w:t>
      </w:r>
      <w:r>
        <w:rPr>
          <w:rFonts w:ascii="Lato" w:eastAsia="Lato" w:hAnsi="Lato" w:cs="Lato"/>
        </w:rPr>
        <w:t xml:space="preserve"> compilar un inventario de GEI.</w:t>
      </w:r>
    </w:p>
    <w:p w:rsidR="00A901EC" w:rsidRDefault="00D07E65">
      <w:pPr>
        <w:numPr>
          <w:ilvl w:val="0"/>
          <w:numId w:val="5"/>
        </w:numPr>
        <w:jc w:val="both"/>
        <w:rPr>
          <w:rFonts w:ascii="Lato" w:eastAsia="Lato" w:hAnsi="Lato" w:cs="Lato"/>
        </w:rPr>
      </w:pPr>
      <w:r>
        <w:rPr>
          <w:rFonts w:ascii="Lato" w:eastAsia="Lato" w:hAnsi="Lato" w:cs="Lato"/>
        </w:rPr>
        <w:t>Brindar información que pueda ser utilizada para construir una estrategia efectiva para gestionar y reducir las emisiones de GEI y que facilite la participación en programas voluntarios y obligatorios.</w:t>
      </w:r>
    </w:p>
    <w:p w:rsidR="00A901EC" w:rsidRDefault="00D07E65">
      <w:pPr>
        <w:numPr>
          <w:ilvl w:val="0"/>
          <w:numId w:val="5"/>
        </w:numPr>
        <w:jc w:val="both"/>
        <w:rPr>
          <w:rFonts w:ascii="Lato" w:eastAsia="Lato" w:hAnsi="Lato" w:cs="Lato"/>
        </w:rPr>
      </w:pPr>
      <w:r>
        <w:rPr>
          <w:rFonts w:ascii="Lato" w:eastAsia="Lato" w:hAnsi="Lato" w:cs="Lato"/>
        </w:rPr>
        <w:t>Aumentar la coherencia</w:t>
      </w:r>
      <w:r>
        <w:rPr>
          <w:rFonts w:ascii="Lato" w:eastAsia="Lato" w:hAnsi="Lato" w:cs="Lato"/>
        </w:rPr>
        <w:t xml:space="preserve"> y la transparencia en la contabilidad y los informes de GEI.</w:t>
      </w:r>
    </w:p>
    <w:p w:rsidR="00A901EC" w:rsidRDefault="00A901EC">
      <w:pPr>
        <w:ind w:left="720"/>
        <w:jc w:val="both"/>
        <w:rPr>
          <w:rFonts w:ascii="Lato" w:eastAsia="Lato" w:hAnsi="Lato" w:cs="Lato"/>
        </w:rPr>
      </w:pPr>
    </w:p>
    <w:p w:rsidR="00A901EC" w:rsidRDefault="00D07E65">
      <w:pPr>
        <w:jc w:val="both"/>
        <w:rPr>
          <w:rFonts w:ascii="Lato" w:eastAsia="Lato" w:hAnsi="Lato" w:cs="Lato"/>
        </w:rPr>
      </w:pPr>
      <w:r>
        <w:rPr>
          <w:rFonts w:ascii="Lato" w:eastAsia="Lato" w:hAnsi="Lato" w:cs="Lato"/>
        </w:rPr>
        <w:t>La contabilidad y los informes de GEI se basarán en los siguientes 5 principios (</w:t>
      </w:r>
      <w:r>
        <w:rPr>
          <w:rFonts w:ascii="Lato" w:eastAsia="Lato" w:hAnsi="Lato" w:cs="Lato"/>
          <w:b/>
        </w:rPr>
        <w:t>Tabla 1</w:t>
      </w:r>
      <w:r>
        <w:rPr>
          <w:rFonts w:ascii="Lato" w:eastAsia="Lato" w:hAnsi="Lato" w:cs="Lato"/>
        </w:rPr>
        <w:t>).</w:t>
      </w:r>
    </w:p>
    <w:tbl>
      <w:tblPr>
        <w:tblStyle w:val="a"/>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25"/>
        <w:gridCol w:w="7635"/>
      </w:tblGrid>
      <w:tr w:rsidR="00A901EC">
        <w:tc>
          <w:tcPr>
            <w:tcW w:w="1725" w:type="dxa"/>
            <w:shd w:val="clear" w:color="auto" w:fill="auto"/>
            <w:tcMar>
              <w:top w:w="100" w:type="dxa"/>
              <w:left w:w="100" w:type="dxa"/>
              <w:bottom w:w="100" w:type="dxa"/>
              <w:right w:w="100" w:type="dxa"/>
            </w:tcMar>
          </w:tcPr>
          <w:p w:rsidR="00A901EC" w:rsidRDefault="00D07E65">
            <w:pPr>
              <w:spacing w:line="240" w:lineRule="auto"/>
              <w:jc w:val="both"/>
              <w:rPr>
                <w:rFonts w:ascii="Lato" w:eastAsia="Lato" w:hAnsi="Lato" w:cs="Lato"/>
              </w:rPr>
            </w:pPr>
            <w:r>
              <w:rPr>
                <w:rFonts w:ascii="Lato" w:eastAsia="Lato" w:hAnsi="Lato" w:cs="Lato"/>
              </w:rPr>
              <w:t>Relevancia</w:t>
            </w:r>
          </w:p>
        </w:tc>
        <w:tc>
          <w:tcPr>
            <w:tcW w:w="7635" w:type="dxa"/>
            <w:shd w:val="clear" w:color="auto" w:fill="auto"/>
            <w:tcMar>
              <w:top w:w="100" w:type="dxa"/>
              <w:left w:w="100" w:type="dxa"/>
              <w:bottom w:w="100" w:type="dxa"/>
              <w:right w:w="100" w:type="dxa"/>
            </w:tcMar>
          </w:tcPr>
          <w:p w:rsidR="00A901EC" w:rsidRDefault="00D07E65">
            <w:pPr>
              <w:spacing w:line="240" w:lineRule="auto"/>
              <w:jc w:val="both"/>
              <w:rPr>
                <w:rFonts w:ascii="Lato" w:eastAsia="Lato" w:hAnsi="Lato" w:cs="Lato"/>
              </w:rPr>
            </w:pPr>
            <w:r>
              <w:rPr>
                <w:rFonts w:ascii="Lato" w:eastAsia="Lato" w:hAnsi="Lato" w:cs="Lato"/>
              </w:rPr>
              <w:t>Asegúrese de que el inventario de GEI refleje adecuadamente las emisiones de GEI de la empresa y sirva a las necesidades de toma de decisiones de los usuarios.</w:t>
            </w:r>
          </w:p>
        </w:tc>
      </w:tr>
      <w:tr w:rsidR="00A901EC">
        <w:tc>
          <w:tcPr>
            <w:tcW w:w="1725" w:type="dxa"/>
            <w:shd w:val="clear" w:color="auto" w:fill="auto"/>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rPr>
            </w:pPr>
            <w:r>
              <w:rPr>
                <w:rFonts w:ascii="Lato" w:eastAsia="Lato" w:hAnsi="Lato" w:cs="Lato"/>
              </w:rPr>
              <w:t>Integridad</w:t>
            </w:r>
          </w:p>
        </w:tc>
        <w:tc>
          <w:tcPr>
            <w:tcW w:w="7635" w:type="dxa"/>
            <w:shd w:val="clear" w:color="auto" w:fill="auto"/>
            <w:tcMar>
              <w:top w:w="100" w:type="dxa"/>
              <w:left w:w="100" w:type="dxa"/>
              <w:bottom w:w="100" w:type="dxa"/>
              <w:right w:w="100" w:type="dxa"/>
            </w:tcMar>
          </w:tcPr>
          <w:p w:rsidR="00A901EC" w:rsidRDefault="00D07E65">
            <w:pPr>
              <w:spacing w:line="240" w:lineRule="auto"/>
              <w:jc w:val="both"/>
              <w:rPr>
                <w:rFonts w:ascii="Lato" w:eastAsia="Lato" w:hAnsi="Lato" w:cs="Lato"/>
              </w:rPr>
            </w:pPr>
            <w:r>
              <w:rPr>
                <w:rFonts w:ascii="Lato" w:eastAsia="Lato" w:hAnsi="Lato" w:cs="Lato"/>
              </w:rPr>
              <w:t>Contabilizar e informar sobre todas las actividades y fuentes de emisión de GEI dentro del límite del inventario elegido. Revelar y justificar cualquier exclusión específica.</w:t>
            </w:r>
          </w:p>
        </w:tc>
      </w:tr>
      <w:tr w:rsidR="00A901EC">
        <w:tc>
          <w:tcPr>
            <w:tcW w:w="1725" w:type="dxa"/>
            <w:shd w:val="clear" w:color="auto" w:fill="auto"/>
            <w:tcMar>
              <w:top w:w="100" w:type="dxa"/>
              <w:left w:w="100" w:type="dxa"/>
              <w:bottom w:w="100" w:type="dxa"/>
              <w:right w:w="100" w:type="dxa"/>
            </w:tcMar>
          </w:tcPr>
          <w:p w:rsidR="00A901EC" w:rsidRDefault="00D07E65">
            <w:pPr>
              <w:spacing w:line="240" w:lineRule="auto"/>
              <w:jc w:val="both"/>
              <w:rPr>
                <w:rFonts w:ascii="Lato" w:eastAsia="Lato" w:hAnsi="Lato" w:cs="Lato"/>
              </w:rPr>
            </w:pPr>
            <w:r>
              <w:rPr>
                <w:rFonts w:ascii="Lato" w:eastAsia="Lato" w:hAnsi="Lato" w:cs="Lato"/>
              </w:rPr>
              <w:t>Consistencia</w:t>
            </w:r>
          </w:p>
        </w:tc>
        <w:tc>
          <w:tcPr>
            <w:tcW w:w="7635" w:type="dxa"/>
            <w:shd w:val="clear" w:color="auto" w:fill="auto"/>
            <w:tcMar>
              <w:top w:w="100" w:type="dxa"/>
              <w:left w:w="100" w:type="dxa"/>
              <w:bottom w:w="100" w:type="dxa"/>
              <w:right w:w="100" w:type="dxa"/>
            </w:tcMar>
          </w:tcPr>
          <w:p w:rsidR="00A901EC" w:rsidRDefault="00D07E65">
            <w:pPr>
              <w:spacing w:line="240" w:lineRule="auto"/>
              <w:jc w:val="both"/>
              <w:rPr>
                <w:rFonts w:ascii="Lato" w:eastAsia="Lato" w:hAnsi="Lato" w:cs="Lato"/>
              </w:rPr>
            </w:pPr>
            <w:r>
              <w:rPr>
                <w:rFonts w:ascii="Lato" w:eastAsia="Lato" w:hAnsi="Lato" w:cs="Lato"/>
              </w:rPr>
              <w:t>Utilizar metodologías consistentes para permitir comparaciones sign</w:t>
            </w:r>
            <w:r>
              <w:rPr>
                <w:rFonts w:ascii="Lato" w:eastAsia="Lato" w:hAnsi="Lato" w:cs="Lato"/>
              </w:rPr>
              <w:t>ificativas de emisiones a lo largo del tiempo.</w:t>
            </w:r>
          </w:p>
        </w:tc>
      </w:tr>
      <w:tr w:rsidR="00A901EC">
        <w:tc>
          <w:tcPr>
            <w:tcW w:w="1725" w:type="dxa"/>
            <w:shd w:val="clear" w:color="auto" w:fill="auto"/>
            <w:tcMar>
              <w:top w:w="100" w:type="dxa"/>
              <w:left w:w="100" w:type="dxa"/>
              <w:bottom w:w="100" w:type="dxa"/>
              <w:right w:w="100" w:type="dxa"/>
            </w:tcMar>
          </w:tcPr>
          <w:p w:rsidR="00A901EC" w:rsidRDefault="00D07E65">
            <w:pPr>
              <w:spacing w:line="240" w:lineRule="auto"/>
              <w:jc w:val="both"/>
              <w:rPr>
                <w:rFonts w:ascii="Lato" w:eastAsia="Lato" w:hAnsi="Lato" w:cs="Lato"/>
              </w:rPr>
            </w:pPr>
            <w:r>
              <w:rPr>
                <w:rFonts w:ascii="Lato" w:eastAsia="Lato" w:hAnsi="Lato" w:cs="Lato"/>
              </w:rPr>
              <w:t>Transparencia</w:t>
            </w:r>
          </w:p>
        </w:tc>
        <w:tc>
          <w:tcPr>
            <w:tcW w:w="7635" w:type="dxa"/>
            <w:shd w:val="clear" w:color="auto" w:fill="auto"/>
            <w:tcMar>
              <w:top w:w="100" w:type="dxa"/>
              <w:left w:w="100" w:type="dxa"/>
              <w:bottom w:w="100" w:type="dxa"/>
              <w:right w:w="100" w:type="dxa"/>
            </w:tcMar>
          </w:tcPr>
          <w:p w:rsidR="00A901EC" w:rsidRDefault="00D07E65">
            <w:pPr>
              <w:spacing w:line="240" w:lineRule="auto"/>
              <w:jc w:val="both"/>
              <w:rPr>
                <w:rFonts w:ascii="Lato" w:eastAsia="Lato" w:hAnsi="Lato" w:cs="Lato"/>
              </w:rPr>
            </w:pPr>
            <w:r>
              <w:rPr>
                <w:rFonts w:ascii="Lato" w:eastAsia="Lato" w:hAnsi="Lato" w:cs="Lato"/>
              </w:rPr>
              <w:t>Abordar todos los temas relevantes de manera fáctica y coherente, sobre la base de una pista de auditoría clara. Revelar cualquier suposición relevante y hacer las referencias apropiadas a las m</w:t>
            </w:r>
            <w:r>
              <w:rPr>
                <w:rFonts w:ascii="Lato" w:eastAsia="Lato" w:hAnsi="Lato" w:cs="Lato"/>
              </w:rPr>
              <w:t>etodologías de contabilidad y cálculo y las fuentes de datos utilizadas.</w:t>
            </w:r>
          </w:p>
        </w:tc>
      </w:tr>
      <w:tr w:rsidR="00A901EC">
        <w:tc>
          <w:tcPr>
            <w:tcW w:w="1725" w:type="dxa"/>
            <w:shd w:val="clear" w:color="auto" w:fill="auto"/>
            <w:tcMar>
              <w:top w:w="100" w:type="dxa"/>
              <w:left w:w="100" w:type="dxa"/>
              <w:bottom w:w="100" w:type="dxa"/>
              <w:right w:w="100" w:type="dxa"/>
            </w:tcMar>
          </w:tcPr>
          <w:p w:rsidR="00A901EC" w:rsidRDefault="00D07E65">
            <w:pPr>
              <w:spacing w:line="240" w:lineRule="auto"/>
              <w:jc w:val="both"/>
              <w:rPr>
                <w:rFonts w:ascii="Lato" w:eastAsia="Lato" w:hAnsi="Lato" w:cs="Lato"/>
              </w:rPr>
            </w:pPr>
            <w:r>
              <w:rPr>
                <w:rFonts w:ascii="Lato" w:eastAsia="Lato" w:hAnsi="Lato" w:cs="Lato"/>
              </w:rPr>
              <w:t>Precisión</w:t>
            </w:r>
          </w:p>
        </w:tc>
        <w:tc>
          <w:tcPr>
            <w:tcW w:w="7635" w:type="dxa"/>
            <w:shd w:val="clear" w:color="auto" w:fill="auto"/>
            <w:tcMar>
              <w:top w:w="100" w:type="dxa"/>
              <w:left w:w="100" w:type="dxa"/>
              <w:bottom w:w="100" w:type="dxa"/>
              <w:right w:w="100" w:type="dxa"/>
            </w:tcMar>
          </w:tcPr>
          <w:p w:rsidR="00A901EC" w:rsidRDefault="00D07E65">
            <w:pPr>
              <w:spacing w:line="240" w:lineRule="auto"/>
              <w:jc w:val="both"/>
              <w:rPr>
                <w:rFonts w:ascii="Lato" w:eastAsia="Lato" w:hAnsi="Lato" w:cs="Lato"/>
              </w:rPr>
            </w:pPr>
            <w:r>
              <w:rPr>
                <w:rFonts w:ascii="Lato" w:eastAsia="Lato" w:hAnsi="Lato" w:cs="Lato"/>
              </w:rPr>
              <w:t>Asegúrese de que las incertidumbres se reduzcan en la medida de lo posible.</w:t>
            </w:r>
          </w:p>
        </w:tc>
      </w:tr>
    </w:tbl>
    <w:p w:rsidR="00A901EC" w:rsidRDefault="00D07E65">
      <w:pPr>
        <w:jc w:val="both"/>
        <w:rPr>
          <w:rFonts w:ascii="Lato" w:eastAsia="Lato" w:hAnsi="Lato" w:cs="Lato"/>
        </w:rPr>
      </w:pPr>
      <w:r>
        <w:rPr>
          <w:rFonts w:ascii="Lato" w:eastAsia="Lato" w:hAnsi="Lato" w:cs="Lato"/>
        </w:rPr>
        <w:t xml:space="preserve"> </w:t>
      </w:r>
    </w:p>
    <w:p w:rsidR="00A901EC" w:rsidRDefault="00D07E65">
      <w:pPr>
        <w:jc w:val="both"/>
        <w:rPr>
          <w:rFonts w:ascii="Lato" w:eastAsia="Lato" w:hAnsi="Lato" w:cs="Lato"/>
        </w:rPr>
      </w:pPr>
      <w:r>
        <w:rPr>
          <w:rFonts w:ascii="Lato" w:eastAsia="Lato" w:hAnsi="Lato" w:cs="Lato"/>
        </w:rPr>
        <w:t>Es crucial resaltar que un inventario bien diseñado y mantenido puede cumplir varios objetivos comerciales, entre ellos:</w:t>
      </w:r>
    </w:p>
    <w:p w:rsidR="00A901EC" w:rsidRDefault="00D07E65">
      <w:pPr>
        <w:numPr>
          <w:ilvl w:val="0"/>
          <w:numId w:val="1"/>
        </w:numPr>
        <w:jc w:val="both"/>
        <w:rPr>
          <w:rFonts w:ascii="Lato" w:eastAsia="Lato" w:hAnsi="Lato" w:cs="Lato"/>
        </w:rPr>
      </w:pPr>
      <w:r>
        <w:rPr>
          <w:rFonts w:ascii="Lato" w:eastAsia="Lato" w:hAnsi="Lato" w:cs="Lato"/>
        </w:rPr>
        <w:t>Gestión de riesgos de GEI e identificación de oportunidades de reducción</w:t>
      </w:r>
    </w:p>
    <w:p w:rsidR="00A901EC" w:rsidRDefault="00D07E65">
      <w:pPr>
        <w:numPr>
          <w:ilvl w:val="0"/>
          <w:numId w:val="1"/>
        </w:numPr>
        <w:jc w:val="both"/>
        <w:rPr>
          <w:rFonts w:ascii="Lato" w:eastAsia="Lato" w:hAnsi="Lato" w:cs="Lato"/>
        </w:rPr>
      </w:pPr>
      <w:r>
        <w:rPr>
          <w:rFonts w:ascii="Lato" w:eastAsia="Lato" w:hAnsi="Lato" w:cs="Lato"/>
        </w:rPr>
        <w:t xml:space="preserve">Informes públicos y participación en programas voluntarios de </w:t>
      </w:r>
      <w:r>
        <w:rPr>
          <w:rFonts w:ascii="Lato" w:eastAsia="Lato" w:hAnsi="Lato" w:cs="Lato"/>
        </w:rPr>
        <w:t>GEI</w:t>
      </w:r>
    </w:p>
    <w:p w:rsidR="00A901EC" w:rsidRDefault="00D07E65">
      <w:pPr>
        <w:numPr>
          <w:ilvl w:val="0"/>
          <w:numId w:val="1"/>
        </w:numPr>
        <w:jc w:val="both"/>
        <w:rPr>
          <w:rFonts w:ascii="Lato" w:eastAsia="Lato" w:hAnsi="Lato" w:cs="Lato"/>
        </w:rPr>
      </w:pPr>
      <w:r>
        <w:rPr>
          <w:rFonts w:ascii="Lato" w:eastAsia="Lato" w:hAnsi="Lato" w:cs="Lato"/>
        </w:rPr>
        <w:t>Participar en programas de informes obligatorios</w:t>
      </w:r>
    </w:p>
    <w:p w:rsidR="00A901EC" w:rsidRDefault="00D07E65">
      <w:pPr>
        <w:numPr>
          <w:ilvl w:val="0"/>
          <w:numId w:val="1"/>
        </w:numPr>
        <w:jc w:val="both"/>
        <w:rPr>
          <w:rFonts w:ascii="Lato" w:eastAsia="Lato" w:hAnsi="Lato" w:cs="Lato"/>
        </w:rPr>
      </w:pPr>
      <w:r>
        <w:rPr>
          <w:rFonts w:ascii="Lato" w:eastAsia="Lato" w:hAnsi="Lato" w:cs="Lato"/>
        </w:rPr>
        <w:t>Participación en los mercados de GEI</w:t>
      </w:r>
    </w:p>
    <w:p w:rsidR="00A901EC" w:rsidRDefault="00D07E65">
      <w:pPr>
        <w:numPr>
          <w:ilvl w:val="0"/>
          <w:numId w:val="1"/>
        </w:numPr>
        <w:jc w:val="both"/>
        <w:rPr>
          <w:rFonts w:ascii="Lato" w:eastAsia="Lato" w:hAnsi="Lato" w:cs="Lato"/>
        </w:rPr>
      </w:pPr>
      <w:r>
        <w:rPr>
          <w:rFonts w:ascii="Lato" w:eastAsia="Lato" w:hAnsi="Lato" w:cs="Lato"/>
        </w:rPr>
        <w:t>Reconocimiento por acción voluntaria temprana [3]</w:t>
      </w:r>
    </w:p>
    <w:p w:rsidR="00A901EC" w:rsidRDefault="00A901EC">
      <w:pPr>
        <w:jc w:val="both"/>
        <w:rPr>
          <w:rFonts w:ascii="Lato" w:eastAsia="Lato" w:hAnsi="Lato" w:cs="Lato"/>
        </w:rPr>
      </w:pPr>
    </w:p>
    <w:p w:rsidR="00A901EC" w:rsidRDefault="00D07E65">
      <w:pPr>
        <w:jc w:val="both"/>
        <w:rPr>
          <w:rFonts w:ascii="Lato" w:eastAsia="Lato" w:hAnsi="Lato" w:cs="Lato"/>
        </w:rPr>
      </w:pPr>
      <w:r>
        <w:rPr>
          <w:rFonts w:ascii="Lato" w:eastAsia="Lato" w:hAnsi="Lato" w:cs="Lato"/>
        </w:rPr>
        <w:t xml:space="preserve">Por otro lado, la Organización Internacional de Normalización (ISO) emitió la norma 14064-1:2018 en materia de GEI </w:t>
      </w:r>
      <w:r>
        <w:rPr>
          <w:rFonts w:ascii="Lato" w:eastAsia="Lato" w:hAnsi="Lato" w:cs="Lato"/>
        </w:rPr>
        <w:t xml:space="preserve">(Especificación con orientación a nivel de organización para la cuantificación y reporte de emisiones y remociones de gases de efecto invernadero) la cual es una norma genérica para la cuantificación e informes de emisiones y absorciones de GEI a nivel de </w:t>
      </w:r>
      <w:r>
        <w:rPr>
          <w:rFonts w:ascii="Lato" w:eastAsia="Lato" w:hAnsi="Lato" w:cs="Lato"/>
        </w:rPr>
        <w:t>organización [4].</w:t>
      </w:r>
    </w:p>
    <w:p w:rsidR="00A901EC" w:rsidRDefault="00A901EC">
      <w:pPr>
        <w:jc w:val="both"/>
        <w:rPr>
          <w:rFonts w:ascii="Open Sans" w:eastAsia="Open Sans" w:hAnsi="Open Sans" w:cs="Open Sans"/>
        </w:rPr>
      </w:pPr>
    </w:p>
    <w:p w:rsidR="00A901EC" w:rsidRDefault="00D07E65">
      <w:pPr>
        <w:numPr>
          <w:ilvl w:val="0"/>
          <w:numId w:val="4"/>
        </w:numPr>
        <w:pBdr>
          <w:top w:val="nil"/>
          <w:left w:val="nil"/>
          <w:bottom w:val="nil"/>
          <w:right w:val="nil"/>
          <w:between w:val="nil"/>
        </w:pBdr>
        <w:jc w:val="both"/>
        <w:rPr>
          <w:rFonts w:ascii="Open Sans" w:eastAsia="Open Sans" w:hAnsi="Open Sans" w:cs="Open Sans"/>
          <w:b/>
        </w:rPr>
      </w:pPr>
      <w:r>
        <w:rPr>
          <w:rFonts w:ascii="Open Sans" w:eastAsia="Open Sans" w:hAnsi="Open Sans" w:cs="Open Sans"/>
          <w:b/>
        </w:rPr>
        <w:t>¿QUÉ METODOLOGÍA ES LA QUE SE EMPLEA?</w:t>
      </w:r>
    </w:p>
    <w:p w:rsidR="00A901EC" w:rsidRDefault="00D07E65">
      <w:pPr>
        <w:pBdr>
          <w:top w:val="nil"/>
          <w:left w:val="nil"/>
          <w:bottom w:val="nil"/>
          <w:right w:val="nil"/>
          <w:between w:val="nil"/>
        </w:pBdr>
        <w:jc w:val="both"/>
        <w:rPr>
          <w:rFonts w:ascii="Lato" w:eastAsia="Lato" w:hAnsi="Lato" w:cs="Lato"/>
        </w:rPr>
      </w:pPr>
      <w:r>
        <w:rPr>
          <w:rFonts w:ascii="Lato" w:eastAsia="Lato" w:hAnsi="Lato" w:cs="Lato"/>
        </w:rPr>
        <w:t xml:space="preserve">En este caso la metodología empleada es aquella propuesta por el Protocolo de Gases de Efecto Invernadero [3]. </w:t>
      </w:r>
    </w:p>
    <w:p w:rsidR="00A901EC" w:rsidRDefault="00D07E65">
      <w:pPr>
        <w:rPr>
          <w:rFonts w:ascii="Lato" w:eastAsia="Lato" w:hAnsi="Lato" w:cs="Lato"/>
          <w:u w:val="single"/>
        </w:rPr>
      </w:pPr>
      <w:r>
        <w:rPr>
          <w:rFonts w:ascii="Lato" w:eastAsia="Lato" w:hAnsi="Lato" w:cs="Lato"/>
          <w:noProof/>
          <w:u w:val="single"/>
        </w:rPr>
        <w:lastRenderedPageBreak/>
        <mc:AlternateContent>
          <mc:Choice Requires="wpg">
            <w:drawing>
              <wp:inline distT="114300" distB="114300" distL="114300" distR="114300">
                <wp:extent cx="6400797" cy="743311"/>
                <wp:effectExtent l="19050" t="0" r="19685" b="19050"/>
                <wp:docPr id="1" name="Grupo 1"/>
                <wp:cNvGraphicFramePr/>
                <a:graphic xmlns:a="http://schemas.openxmlformats.org/drawingml/2006/main">
                  <a:graphicData uri="http://schemas.microsoft.com/office/word/2010/wordprocessingGroup">
                    <wpg:wgp>
                      <wpg:cNvGrpSpPr/>
                      <wpg:grpSpPr>
                        <a:xfrm>
                          <a:off x="0" y="0"/>
                          <a:ext cx="6400797" cy="743311"/>
                          <a:chOff x="96375" y="1383398"/>
                          <a:chExt cx="9658150" cy="1100702"/>
                        </a:xfrm>
                      </wpg:grpSpPr>
                      <wps:wsp>
                        <wps:cNvPr id="2" name="Flecha: cheurón 2"/>
                        <wps:cNvSpPr/>
                        <wps:spPr>
                          <a:xfrm>
                            <a:off x="96375" y="1383400"/>
                            <a:ext cx="2357400" cy="1100700"/>
                          </a:xfrm>
                          <a:prstGeom prst="chevron">
                            <a:avLst>
                              <a:gd name="adj" fmla="val 50000"/>
                            </a:avLst>
                          </a:prstGeom>
                          <a:solidFill>
                            <a:srgbClr val="6AA84F"/>
                          </a:solidFill>
                          <a:ln w="9525" cap="flat" cmpd="sng">
                            <a:solidFill>
                              <a:srgbClr val="000000"/>
                            </a:solidFill>
                            <a:prstDash val="solid"/>
                            <a:round/>
                            <a:headEnd type="none" w="sm" len="sm"/>
                            <a:tailEnd type="none" w="sm" len="sm"/>
                          </a:ln>
                        </wps:spPr>
                        <wps:txbx>
                          <w:txbxContent>
                            <w:p w:rsidR="00A901EC" w:rsidRPr="00ED1DEC" w:rsidRDefault="00D07E65">
                              <w:pPr>
                                <w:spacing w:line="240" w:lineRule="auto"/>
                                <w:textDirection w:val="btLr"/>
                                <w:rPr>
                                  <w:sz w:val="16"/>
                                  <w:szCs w:val="16"/>
                                </w:rPr>
                              </w:pPr>
                              <w:r w:rsidRPr="00ED1DEC">
                                <w:rPr>
                                  <w:rFonts w:ascii="Open Sans" w:eastAsia="Open Sans" w:hAnsi="Open Sans" w:cs="Open Sans"/>
                                  <w:color w:val="000000"/>
                                  <w:sz w:val="16"/>
                                  <w:szCs w:val="16"/>
                                </w:rPr>
                                <w:t>PRESENTACIÓN DE LA ORGANIZACIÓN</w:t>
                              </w:r>
                            </w:p>
                          </w:txbxContent>
                        </wps:txbx>
                        <wps:bodyPr spcFirstLastPara="1" wrap="square" lIns="91425" tIns="91425" rIns="91425" bIns="91425" anchor="ctr" anchorCtr="0">
                          <a:noAutofit/>
                        </wps:bodyPr>
                      </wps:wsp>
                      <wps:wsp>
                        <wps:cNvPr id="3" name="Flecha: cheurón 3"/>
                        <wps:cNvSpPr/>
                        <wps:spPr>
                          <a:xfrm>
                            <a:off x="1593000" y="1383400"/>
                            <a:ext cx="2582700" cy="1100700"/>
                          </a:xfrm>
                          <a:prstGeom prst="chevron">
                            <a:avLst>
                              <a:gd name="adj" fmla="val 50000"/>
                            </a:avLst>
                          </a:prstGeom>
                          <a:solidFill>
                            <a:srgbClr val="93C47D"/>
                          </a:solidFill>
                          <a:ln w="9525" cap="flat" cmpd="sng">
                            <a:solidFill>
                              <a:srgbClr val="000000"/>
                            </a:solidFill>
                            <a:prstDash val="solid"/>
                            <a:round/>
                            <a:headEnd type="none" w="sm" len="sm"/>
                            <a:tailEnd type="none" w="sm" len="sm"/>
                          </a:ln>
                        </wps:spPr>
                        <wps:txbx>
                          <w:txbxContent>
                            <w:p w:rsidR="00A901EC" w:rsidRPr="00ED1DEC" w:rsidRDefault="00D07E65">
                              <w:pPr>
                                <w:spacing w:line="240" w:lineRule="auto"/>
                                <w:textDirection w:val="btLr"/>
                                <w:rPr>
                                  <w:sz w:val="16"/>
                                  <w:szCs w:val="16"/>
                                </w:rPr>
                              </w:pPr>
                              <w:r w:rsidRPr="00ED1DEC">
                                <w:rPr>
                                  <w:rFonts w:ascii="Open Sans" w:eastAsia="Open Sans" w:hAnsi="Open Sans" w:cs="Open Sans"/>
                                  <w:color w:val="000000"/>
                                  <w:sz w:val="16"/>
                                  <w:szCs w:val="16"/>
                                </w:rPr>
                                <w:t>DEFINIR LOS LÍMITES ORGANIZACIONALES Y OPERACIONALES</w:t>
                              </w:r>
                            </w:p>
                          </w:txbxContent>
                        </wps:txbx>
                        <wps:bodyPr spcFirstLastPara="1" wrap="square" lIns="91425" tIns="91425" rIns="91425" bIns="91425" anchor="ctr" anchorCtr="0">
                          <a:noAutofit/>
                        </wps:bodyPr>
                      </wps:wsp>
                      <wps:wsp>
                        <wps:cNvPr id="4" name="Flecha: cheurón 4"/>
                        <wps:cNvSpPr/>
                        <wps:spPr>
                          <a:xfrm>
                            <a:off x="3089600" y="1383400"/>
                            <a:ext cx="2047500" cy="1100700"/>
                          </a:xfrm>
                          <a:prstGeom prst="chevron">
                            <a:avLst>
                              <a:gd name="adj" fmla="val 50000"/>
                            </a:avLst>
                          </a:prstGeom>
                          <a:solidFill>
                            <a:srgbClr val="B6D7A8"/>
                          </a:solidFill>
                          <a:ln w="9525" cap="flat" cmpd="sng">
                            <a:solidFill>
                              <a:srgbClr val="000000"/>
                            </a:solidFill>
                            <a:prstDash val="solid"/>
                            <a:round/>
                            <a:headEnd type="none" w="sm" len="sm"/>
                            <a:tailEnd type="none" w="sm" len="sm"/>
                          </a:ln>
                        </wps:spPr>
                        <wps:txbx>
                          <w:txbxContent>
                            <w:p w:rsidR="00A901EC" w:rsidRPr="00ED1DEC" w:rsidRDefault="00D07E65">
                              <w:pPr>
                                <w:spacing w:line="240" w:lineRule="auto"/>
                                <w:textDirection w:val="btLr"/>
                                <w:rPr>
                                  <w:sz w:val="16"/>
                                  <w:szCs w:val="16"/>
                                </w:rPr>
                              </w:pPr>
                              <w:r w:rsidRPr="00ED1DEC">
                                <w:rPr>
                                  <w:rFonts w:ascii="Open Sans" w:eastAsia="Open Sans" w:hAnsi="Open Sans" w:cs="Open Sans"/>
                                  <w:color w:val="000000"/>
                                  <w:sz w:val="16"/>
                                  <w:szCs w:val="16"/>
                                </w:rPr>
                                <w:t>SELECCIÓN DEL MÉTODO DE CÁLCULO</w:t>
                              </w:r>
                            </w:p>
                          </w:txbxContent>
                        </wps:txbx>
                        <wps:bodyPr spcFirstLastPara="1" wrap="square" lIns="91425" tIns="91425" rIns="91425" bIns="91425" anchor="ctr" anchorCtr="0">
                          <a:noAutofit/>
                        </wps:bodyPr>
                      </wps:wsp>
                      <wps:wsp>
                        <wps:cNvPr id="5" name="Flecha: cheurón 5"/>
                        <wps:cNvSpPr/>
                        <wps:spPr>
                          <a:xfrm>
                            <a:off x="4586225" y="1383400"/>
                            <a:ext cx="2254800" cy="1100700"/>
                          </a:xfrm>
                          <a:prstGeom prst="chevron">
                            <a:avLst>
                              <a:gd name="adj" fmla="val 50000"/>
                            </a:avLst>
                          </a:prstGeom>
                          <a:solidFill>
                            <a:srgbClr val="D9EAD3"/>
                          </a:solidFill>
                          <a:ln w="9525" cap="flat" cmpd="sng">
                            <a:solidFill>
                              <a:srgbClr val="000000"/>
                            </a:solidFill>
                            <a:prstDash val="solid"/>
                            <a:round/>
                            <a:headEnd type="none" w="sm" len="sm"/>
                            <a:tailEnd type="none" w="sm" len="sm"/>
                          </a:ln>
                        </wps:spPr>
                        <wps:txbx>
                          <w:txbxContent>
                            <w:p w:rsidR="00A901EC" w:rsidRPr="00ED1DEC" w:rsidRDefault="00D07E65">
                              <w:pPr>
                                <w:spacing w:line="240" w:lineRule="auto"/>
                                <w:textDirection w:val="btLr"/>
                                <w:rPr>
                                  <w:sz w:val="16"/>
                                  <w:szCs w:val="16"/>
                                </w:rPr>
                              </w:pPr>
                              <w:r w:rsidRPr="00ED1DEC">
                                <w:rPr>
                                  <w:rFonts w:ascii="Open Sans" w:eastAsia="Open Sans" w:hAnsi="Open Sans" w:cs="Open Sans"/>
                                  <w:color w:val="000000"/>
                                  <w:sz w:val="16"/>
                                  <w:szCs w:val="16"/>
                                </w:rPr>
                                <w:t xml:space="preserve">RECOPILAR INFORMACIÓN Y SELECCIONAR FACTORES DE EMISIÓN </w:t>
                              </w:r>
                            </w:p>
                          </w:txbxContent>
                        </wps:txbx>
                        <wps:bodyPr spcFirstLastPara="1" wrap="square" lIns="91425" tIns="91425" rIns="91425" bIns="91425" anchor="ctr" anchorCtr="0">
                          <a:noAutofit/>
                        </wps:bodyPr>
                      </wps:wsp>
                      <wps:wsp>
                        <wps:cNvPr id="6" name="Flecha: cheurón 6"/>
                        <wps:cNvSpPr/>
                        <wps:spPr>
                          <a:xfrm>
                            <a:off x="6082225" y="1383398"/>
                            <a:ext cx="1989416" cy="1100701"/>
                          </a:xfrm>
                          <a:prstGeom prst="chevron">
                            <a:avLst>
                              <a:gd name="adj" fmla="val 50000"/>
                            </a:avLst>
                          </a:prstGeom>
                          <a:solidFill>
                            <a:srgbClr val="E9F1E7"/>
                          </a:solidFill>
                          <a:ln w="9525" cap="flat" cmpd="sng">
                            <a:solidFill>
                              <a:srgbClr val="000000"/>
                            </a:solidFill>
                            <a:prstDash val="solid"/>
                            <a:round/>
                            <a:headEnd type="none" w="sm" len="sm"/>
                            <a:tailEnd type="none" w="sm" len="sm"/>
                          </a:ln>
                        </wps:spPr>
                        <wps:txbx>
                          <w:txbxContent>
                            <w:p w:rsidR="00A901EC" w:rsidRPr="00ED1DEC" w:rsidRDefault="00D07E65">
                              <w:pPr>
                                <w:spacing w:line="240" w:lineRule="auto"/>
                                <w:textDirection w:val="btLr"/>
                                <w:rPr>
                                  <w:sz w:val="16"/>
                                  <w:szCs w:val="16"/>
                                </w:rPr>
                              </w:pPr>
                              <w:r w:rsidRPr="00ED1DEC">
                                <w:rPr>
                                  <w:rFonts w:ascii="Open Sans" w:eastAsia="Open Sans" w:hAnsi="Open Sans" w:cs="Open Sans"/>
                                  <w:color w:val="000000"/>
                                  <w:sz w:val="16"/>
                                  <w:szCs w:val="16"/>
                                </w:rPr>
                                <w:t xml:space="preserve">REALIZAR EL CÁLCULO </w:t>
                              </w:r>
                            </w:p>
                          </w:txbxContent>
                        </wps:txbx>
                        <wps:bodyPr spcFirstLastPara="1" wrap="square" lIns="91425" tIns="91425" rIns="91425" bIns="91425" anchor="ctr" anchorCtr="0">
                          <a:noAutofit/>
                        </wps:bodyPr>
                      </wps:wsp>
                      <wps:wsp>
                        <wps:cNvPr id="7" name="Flecha: cheurón 7"/>
                        <wps:cNvSpPr/>
                        <wps:spPr>
                          <a:xfrm>
                            <a:off x="7397125" y="1383400"/>
                            <a:ext cx="2357400" cy="1100700"/>
                          </a:xfrm>
                          <a:prstGeom prst="chevron">
                            <a:avLst>
                              <a:gd name="adj" fmla="val 50000"/>
                            </a:avLst>
                          </a:prstGeom>
                          <a:solidFill>
                            <a:srgbClr val="E9F1E7">
                              <a:alpha val="73950"/>
                            </a:srgbClr>
                          </a:solidFill>
                          <a:ln w="9525" cap="flat" cmpd="sng">
                            <a:solidFill>
                              <a:srgbClr val="000000"/>
                            </a:solidFill>
                            <a:prstDash val="solid"/>
                            <a:round/>
                            <a:headEnd type="none" w="sm" len="sm"/>
                            <a:tailEnd type="none" w="sm" len="sm"/>
                          </a:ln>
                        </wps:spPr>
                        <wps:txbx>
                          <w:txbxContent>
                            <w:p w:rsidR="00A901EC" w:rsidRPr="00ED1DEC" w:rsidRDefault="00D07E65">
                              <w:pPr>
                                <w:spacing w:line="240" w:lineRule="auto"/>
                                <w:textDirection w:val="btLr"/>
                                <w:rPr>
                                  <w:sz w:val="16"/>
                                  <w:szCs w:val="16"/>
                                </w:rPr>
                              </w:pPr>
                              <w:r w:rsidRPr="00ED1DEC">
                                <w:rPr>
                                  <w:rFonts w:ascii="Open Sans" w:eastAsia="Open Sans" w:hAnsi="Open Sans" w:cs="Open Sans"/>
                                  <w:color w:val="000000"/>
                                  <w:sz w:val="16"/>
                                  <w:szCs w:val="16"/>
                                </w:rPr>
                                <w:t xml:space="preserve">REPORTE Y COMUNICACIÓN DE RESULTADOS </w:t>
                              </w:r>
                            </w:p>
                          </w:txbxContent>
                        </wps:txbx>
                        <wps:bodyPr spcFirstLastPara="1" wrap="square" lIns="91425" tIns="91425" rIns="91425" bIns="91425" anchor="ctr" anchorCtr="0">
                          <a:noAutofit/>
                        </wps:bodyPr>
                      </wps:wsp>
                    </wpg:wgp>
                  </a:graphicData>
                </a:graphic>
              </wp:inline>
            </w:drawing>
          </mc:Choice>
          <mc:Fallback>
            <w:pict>
              <v:group id="Grupo 1" o:spid="_x0000_s1026" style="width:7in;height:58.55pt;mso-position-horizontal-relative:char;mso-position-vertical-relative:line" coordorigin="963,13833" coordsize="96581,11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Flecha: cheurón 2" o:spid="_x0000_s1027" type="#_x0000_t55" style="position:absolute;left:963;top:13834;width:23574;height:11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" adj="16557" fillcolor="#6aa84f">
                  <v:stroke startarrowwidth="narrow" startarrowlength="short" endarrowwidth="narrow" endarrowlength="short" joinstyle="round"/>
                  <v:textbox inset="2.53958mm,2.53958mm,2.53958mm,2.53958mm">
                    <w:txbxContent>
                      <w:p w:rsidR="00A901EC" w:rsidRPr="00ED1DEC" w:rsidRDefault="00D07E65">
                        <w:pPr>
                          <w:spacing w:line="240" w:lineRule="auto"/>
                          <w:textDirection w:val="btLr"/>
                          <w:rPr>
                            <w:sz w:val="16"/>
                            <w:szCs w:val="16"/>
                          </w:rPr>
                        </w:pPr>
                        <w:r w:rsidRPr="00ED1DEC">
                          <w:rPr>
                            <w:rFonts w:ascii="Open Sans" w:eastAsia="Open Sans" w:hAnsi="Open Sans" w:cs="Open Sans"/>
                            <w:color w:val="000000"/>
                            <w:sz w:val="16"/>
                            <w:szCs w:val="16"/>
                          </w:rPr>
                          <w:t>PRESENTACIÓN DE LA ORGANIZACIÓN</w:t>
                        </w:r>
                      </w:p>
                    </w:txbxContent>
                  </v:textbox>
                </v:shape>
                <v:shape id="Flecha: cheurón 3" o:spid="_x0000_s1028" type="#_x0000_t55" style="position:absolute;left:15930;top:13834;width:25827;height:11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" adj="16997" fillcolor="#93c47d">
                  <v:stroke startarrowwidth="narrow" startarrowlength="short" endarrowwidth="narrow" endarrowlength="short" joinstyle="round"/>
                  <v:textbox inset="2.53958mm,2.53958mm,2.53958mm,2.53958mm">
                    <w:txbxContent>
                      <w:p w:rsidR="00A901EC" w:rsidRPr="00ED1DEC" w:rsidRDefault="00D07E65">
                        <w:pPr>
                          <w:spacing w:line="240" w:lineRule="auto"/>
                          <w:textDirection w:val="btLr"/>
                          <w:rPr>
                            <w:sz w:val="16"/>
                            <w:szCs w:val="16"/>
                          </w:rPr>
                        </w:pPr>
                        <w:r w:rsidRPr="00ED1DEC">
                          <w:rPr>
                            <w:rFonts w:ascii="Open Sans" w:eastAsia="Open Sans" w:hAnsi="Open Sans" w:cs="Open Sans"/>
                            <w:color w:val="000000"/>
                            <w:sz w:val="16"/>
                            <w:szCs w:val="16"/>
                          </w:rPr>
                          <w:t>DEFINIR LOS LÍMITES ORGANIZACIONALES Y OPERACIONALES</w:t>
                        </w:r>
                      </w:p>
                    </w:txbxContent>
                  </v:textbox>
                </v:shape>
                <v:shape id="Flecha: cheurón 4" o:spid="_x0000_s1029" type="#_x0000_t55" style="position:absolute;left:30896;top:13834;width:20475;height:11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" adj="15794" fillcolor="#b6d7a8">
                  <v:stroke startarrowwidth="narrow" startarrowlength="short" endarrowwidth="narrow" endarrowlength="short" joinstyle="round"/>
                  <v:textbox inset="2.53958mm,2.53958mm,2.53958mm,2.53958mm">
                    <w:txbxContent>
                      <w:p w:rsidR="00A901EC" w:rsidRPr="00ED1DEC" w:rsidRDefault="00D07E65">
                        <w:pPr>
                          <w:spacing w:line="240" w:lineRule="auto"/>
                          <w:textDirection w:val="btLr"/>
                          <w:rPr>
                            <w:sz w:val="16"/>
                            <w:szCs w:val="16"/>
                          </w:rPr>
                        </w:pPr>
                        <w:r w:rsidRPr="00ED1DEC">
                          <w:rPr>
                            <w:rFonts w:ascii="Open Sans" w:eastAsia="Open Sans" w:hAnsi="Open Sans" w:cs="Open Sans"/>
                            <w:color w:val="000000"/>
                            <w:sz w:val="16"/>
                            <w:szCs w:val="16"/>
                          </w:rPr>
                          <w:t>SELECCIÓN DEL MÉTODO DE CÁLCULO</w:t>
                        </w:r>
                      </w:p>
                    </w:txbxContent>
                  </v:textbox>
                </v:shape>
                <v:shape id="Flecha: cheurón 5" o:spid="_x0000_s1030" type="#_x0000_t55" style="position:absolute;left:45862;top:13834;width:22548;height:11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" adj="16328" fillcolor="#d9ead3">
                  <v:stroke startarrowwidth="narrow" startarrowlength="short" endarrowwidth="narrow" endarrowlength="short" joinstyle="round"/>
                  <v:textbox inset="2.53958mm,2.53958mm,2.53958mm,2.53958mm">
                    <w:txbxContent>
                      <w:p w:rsidR="00A901EC" w:rsidRPr="00ED1DEC" w:rsidRDefault="00D07E65">
                        <w:pPr>
                          <w:spacing w:line="240" w:lineRule="auto"/>
                          <w:textDirection w:val="btLr"/>
                          <w:rPr>
                            <w:sz w:val="16"/>
                            <w:szCs w:val="16"/>
                          </w:rPr>
                        </w:pPr>
                        <w:r w:rsidRPr="00ED1DEC">
                          <w:rPr>
                            <w:rFonts w:ascii="Open Sans" w:eastAsia="Open Sans" w:hAnsi="Open Sans" w:cs="Open Sans"/>
                            <w:color w:val="000000"/>
                            <w:sz w:val="16"/>
                            <w:szCs w:val="16"/>
                          </w:rPr>
                          <w:t xml:space="preserve">RECOPILAR INFORMACIÓN Y SELECCIONAR FACTORES DE EMISIÓN </w:t>
                        </w:r>
                      </w:p>
                    </w:txbxContent>
                  </v:textbox>
                </v:shape>
                <v:shape id="Flecha: cheurón 6" o:spid="_x0000_s1031" type="#_x0000_t55" style="position:absolute;left:60822;top:13833;width:19894;height:11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" adj="15625" fillcolor="#e9f1e7">
                  <v:stroke startarrowwidth="narrow" startarrowlength="short" endarrowwidth="narrow" endarrowlength="short" joinstyle="round"/>
                  <v:textbox inset="2.53958mm,2.53958mm,2.53958mm,2.53958mm">
                    <w:txbxContent>
                      <w:p w:rsidR="00A901EC" w:rsidRPr="00ED1DEC" w:rsidRDefault="00D07E65">
                        <w:pPr>
                          <w:spacing w:line="240" w:lineRule="auto"/>
                          <w:textDirection w:val="btLr"/>
                          <w:rPr>
                            <w:sz w:val="16"/>
                            <w:szCs w:val="16"/>
                          </w:rPr>
                        </w:pPr>
                        <w:r w:rsidRPr="00ED1DEC">
                          <w:rPr>
                            <w:rFonts w:ascii="Open Sans" w:eastAsia="Open Sans" w:hAnsi="Open Sans" w:cs="Open Sans"/>
                            <w:color w:val="000000"/>
                            <w:sz w:val="16"/>
                            <w:szCs w:val="16"/>
                          </w:rPr>
                          <w:t xml:space="preserve">REALIZAR EL CÁLCULO </w:t>
                        </w:r>
                      </w:p>
                    </w:txbxContent>
                  </v:textbox>
                </v:shape>
                <v:shape id="Flecha: cheurón 7" o:spid="_x0000_s1032" type="#_x0000_t55" style="position:absolute;left:73971;top:13834;width:23574;height:11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" adj="16557" fillcolor="#e9f1e7">
                  <v:fill opacity="48573f"/>
                  <v:stroke startarrowwidth="narrow" startarrowlength="short" endarrowwidth="narrow" endarrowlength="short" joinstyle="round"/>
                  <v:textbox inset="2.53958mm,2.53958mm,2.53958mm,2.53958mm">
                    <w:txbxContent>
                      <w:p w:rsidR="00A901EC" w:rsidRPr="00ED1DEC" w:rsidRDefault="00D07E65">
                        <w:pPr>
                          <w:spacing w:line="240" w:lineRule="auto"/>
                          <w:textDirection w:val="btLr"/>
                          <w:rPr>
                            <w:sz w:val="16"/>
                            <w:szCs w:val="16"/>
                          </w:rPr>
                        </w:pPr>
                        <w:r w:rsidRPr="00ED1DEC">
                          <w:rPr>
                            <w:rFonts w:ascii="Open Sans" w:eastAsia="Open Sans" w:hAnsi="Open Sans" w:cs="Open Sans"/>
                            <w:color w:val="000000"/>
                            <w:sz w:val="16"/>
                            <w:szCs w:val="16"/>
                          </w:rPr>
                          <w:t xml:space="preserve">REPORTE Y COMUNICACIÓN DE RESULTADOS </w:t>
                        </w:r>
                      </w:p>
                    </w:txbxContent>
                  </v:textbox>
                </v:shape>
                <w10:anchorlock/>
              </v:group>
            </w:pict>
          </mc:Fallback>
        </mc:AlternateContent>
      </w:r>
    </w:p>
    <w:p w:rsidR="00A901EC" w:rsidRDefault="00D07E65">
      <w:pPr>
        <w:jc w:val="center"/>
        <w:rPr>
          <w:rFonts w:ascii="Lato" w:eastAsia="Lato" w:hAnsi="Lato" w:cs="Lato"/>
        </w:rPr>
      </w:pPr>
      <w:r>
        <w:rPr>
          <w:rFonts w:ascii="Lato" w:eastAsia="Lato" w:hAnsi="Lato" w:cs="Lato"/>
          <w:b/>
        </w:rPr>
        <w:t>Figura 1.</w:t>
      </w:r>
      <w:r>
        <w:rPr>
          <w:rFonts w:ascii="Lato" w:eastAsia="Lato" w:hAnsi="Lato" w:cs="Lato"/>
        </w:rPr>
        <w:t xml:space="preserve"> Metodología propuesta por el Protocolo de GEI </w:t>
      </w:r>
    </w:p>
    <w:p w:rsidR="00A901EC" w:rsidRDefault="00A901EC">
      <w:pPr>
        <w:jc w:val="center"/>
        <w:rPr>
          <w:rFonts w:ascii="Open Sans" w:eastAsia="Open Sans" w:hAnsi="Open Sans" w:cs="Open Sans"/>
        </w:rPr>
      </w:pPr>
    </w:p>
    <w:p w:rsidR="00A901EC" w:rsidRDefault="00D07E65">
      <w:pPr>
        <w:rPr>
          <w:rFonts w:ascii="Open Sans" w:eastAsia="Open Sans" w:hAnsi="Open Sans" w:cs="Open Sans"/>
          <w:u w:val="single"/>
        </w:rPr>
      </w:pPr>
      <w:r>
        <w:rPr>
          <w:rFonts w:ascii="Open Sans" w:eastAsia="Open Sans" w:hAnsi="Open Sans" w:cs="Open Sans"/>
          <w:u w:val="single"/>
        </w:rPr>
        <w:t>PRESENTACIÓN DE LA ORGANIZACIÓN</w:t>
      </w:r>
    </w:p>
    <w:p w:rsidR="00A901EC" w:rsidRDefault="00D07E65">
      <w:pPr>
        <w:jc w:val="both"/>
        <w:rPr>
          <w:rFonts w:ascii="Lato" w:eastAsia="Lato" w:hAnsi="Lato" w:cs="Lato"/>
        </w:rPr>
      </w:pPr>
      <w:r>
        <w:rPr>
          <w:rFonts w:ascii="Lato" w:eastAsia="Lato" w:hAnsi="Lato" w:cs="Lato"/>
        </w:rPr>
        <w:t>Antes de comenzar a cuantificar las emisiones de cualquier organización es importante tener presentes los objetivos internos de la misma, la misión, la visión y los valores. Asimismo, se debe conocer su tamaño, estructura organizacional, modalidad de traba</w:t>
      </w:r>
      <w:r>
        <w:rPr>
          <w:rFonts w:ascii="Lato" w:eastAsia="Lato" w:hAnsi="Lato" w:cs="Lato"/>
        </w:rPr>
        <w:t xml:space="preserve">jo, actividades que realizan y organismos a los que están afiliados. Esto con el fin de conocer cuáles son los motivos que impulsan el cálculo de la huella de carbono para poder definir los objetivos del mismo. </w:t>
      </w:r>
    </w:p>
    <w:p w:rsidR="00A901EC" w:rsidRDefault="00A901EC">
      <w:pPr>
        <w:jc w:val="both"/>
        <w:rPr>
          <w:rFonts w:ascii="Lato" w:eastAsia="Lato" w:hAnsi="Lato" w:cs="Lato"/>
        </w:rPr>
      </w:pPr>
    </w:p>
    <w:p w:rsidR="00A901EC" w:rsidRDefault="00D07E65">
      <w:pPr>
        <w:rPr>
          <w:rFonts w:ascii="Open Sans" w:eastAsia="Open Sans" w:hAnsi="Open Sans" w:cs="Open Sans"/>
          <w:u w:val="single"/>
        </w:rPr>
      </w:pPr>
      <w:r>
        <w:rPr>
          <w:rFonts w:ascii="Open Sans" w:eastAsia="Open Sans" w:hAnsi="Open Sans" w:cs="Open Sans"/>
          <w:u w:val="single"/>
        </w:rPr>
        <w:t>DEFINIR LOS LÍMITES ORGANIZACIONALES Y OPER</w:t>
      </w:r>
      <w:r>
        <w:rPr>
          <w:rFonts w:ascii="Open Sans" w:eastAsia="Open Sans" w:hAnsi="Open Sans" w:cs="Open Sans"/>
          <w:u w:val="single"/>
        </w:rPr>
        <w:t>ACIONALES</w:t>
      </w:r>
    </w:p>
    <w:p w:rsidR="00A901EC" w:rsidRDefault="00D07E65">
      <w:pPr>
        <w:numPr>
          <w:ilvl w:val="0"/>
          <w:numId w:val="3"/>
        </w:numPr>
        <w:jc w:val="both"/>
        <w:rPr>
          <w:rFonts w:ascii="Open Sans" w:eastAsia="Open Sans" w:hAnsi="Open Sans" w:cs="Open Sans"/>
        </w:rPr>
      </w:pPr>
      <w:r>
        <w:rPr>
          <w:rFonts w:ascii="Open Sans Medium" w:eastAsia="Open Sans Medium" w:hAnsi="Open Sans Medium" w:cs="Open Sans Medium"/>
        </w:rPr>
        <w:t xml:space="preserve"> </w:t>
      </w:r>
      <w:r>
        <w:rPr>
          <w:rFonts w:ascii="Open Sans" w:eastAsia="Open Sans" w:hAnsi="Open Sans" w:cs="Open Sans"/>
          <w:b/>
        </w:rPr>
        <w:t xml:space="preserve">¿QUÉ SON LOS LÍMITES ORGANIZACIONALES? </w:t>
      </w:r>
    </w:p>
    <w:p w:rsidR="00A901EC" w:rsidRDefault="00D07E65">
      <w:pPr>
        <w:ind w:left="720"/>
        <w:jc w:val="both"/>
        <w:rPr>
          <w:rFonts w:ascii="Lato" w:eastAsia="Lato" w:hAnsi="Lato" w:cs="Lato"/>
        </w:rPr>
      </w:pPr>
      <w:r>
        <w:rPr>
          <w:rFonts w:ascii="Lato" w:eastAsia="Lato" w:hAnsi="Lato" w:cs="Lato"/>
        </w:rPr>
        <w:t xml:space="preserve">Los límites organizacionales permiten determinar el alcance del cálculo. Al fijar éstos, una empresa selecciona un enfoque para calcular sus emisiones de GEI </w:t>
      </w:r>
      <w:r>
        <w:rPr>
          <w:rFonts w:ascii="Lato" w:eastAsia="Lato" w:hAnsi="Lato" w:cs="Lato"/>
          <w:b/>
        </w:rPr>
        <w:t>(Tabla 2</w:t>
      </w:r>
      <w:r>
        <w:rPr>
          <w:rFonts w:ascii="Lato" w:eastAsia="Lato" w:hAnsi="Lato" w:cs="Lato"/>
        </w:rPr>
        <w:t>); este enfoque debe ser aplicado consi</w:t>
      </w:r>
      <w:r>
        <w:rPr>
          <w:rFonts w:ascii="Lato" w:eastAsia="Lato" w:hAnsi="Lato" w:cs="Lato"/>
        </w:rPr>
        <w:t xml:space="preserve">stentemente para definir aquellas unidades de negocio y operaciones que constituyen a la empresa para fines de contabilidad y reporte de GEI. Esto con el fin de evitar una doble contabilización de GEI. </w:t>
      </w:r>
    </w:p>
    <w:p w:rsidR="00A901EC" w:rsidRDefault="00A901EC">
      <w:pPr>
        <w:ind w:left="720"/>
        <w:jc w:val="both"/>
        <w:rPr>
          <w:rFonts w:ascii="Open Sans" w:eastAsia="Open Sans" w:hAnsi="Open Sans" w:cs="Open Sans"/>
        </w:rPr>
      </w:pPr>
    </w:p>
    <w:p w:rsidR="00A901EC" w:rsidRDefault="00D07E65">
      <w:pPr>
        <w:ind w:firstLine="720"/>
        <w:jc w:val="both"/>
        <w:rPr>
          <w:rFonts w:ascii="Lato" w:eastAsia="Lato" w:hAnsi="Lato" w:cs="Lato"/>
        </w:rPr>
      </w:pPr>
      <w:r>
        <w:rPr>
          <w:rFonts w:ascii="Lato" w:eastAsia="Lato" w:hAnsi="Lato" w:cs="Lato"/>
          <w:b/>
        </w:rPr>
        <w:t>Tabla 2</w:t>
      </w:r>
      <w:r>
        <w:rPr>
          <w:rFonts w:ascii="Lato" w:eastAsia="Lato" w:hAnsi="Lato" w:cs="Lato"/>
        </w:rPr>
        <w:t>. Enfoque para contabilizar emisiones de GEI</w:t>
      </w:r>
    </w:p>
    <w:tbl>
      <w:tblPr>
        <w:tblStyle w:val="a0"/>
        <w:tblW w:w="8640"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20"/>
        <w:gridCol w:w="4320"/>
      </w:tblGrid>
      <w:tr w:rsidR="00A901EC">
        <w:tc>
          <w:tcPr>
            <w:tcW w:w="4320" w:type="dxa"/>
            <w:shd w:val="clear" w:color="auto" w:fill="auto"/>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b/>
              </w:rPr>
            </w:pPr>
            <w:r>
              <w:rPr>
                <w:rFonts w:ascii="Lato" w:eastAsia="Lato" w:hAnsi="Lato" w:cs="Lato"/>
                <w:b/>
              </w:rPr>
              <w:t>Enfoque de participación accionaria</w:t>
            </w:r>
          </w:p>
        </w:tc>
        <w:tc>
          <w:tcPr>
            <w:tcW w:w="4320" w:type="dxa"/>
            <w:shd w:val="clear" w:color="auto" w:fill="auto"/>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b/>
              </w:rPr>
            </w:pPr>
            <w:r>
              <w:rPr>
                <w:rFonts w:ascii="Lato" w:eastAsia="Lato" w:hAnsi="Lato" w:cs="Lato"/>
                <w:b/>
              </w:rPr>
              <w:t>Enfoque de control</w:t>
            </w:r>
          </w:p>
        </w:tc>
      </w:tr>
      <w:tr w:rsidR="00A901EC">
        <w:tc>
          <w:tcPr>
            <w:tcW w:w="4320" w:type="dxa"/>
            <w:shd w:val="clear" w:color="auto" w:fill="auto"/>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rPr>
            </w:pPr>
            <w:r>
              <w:rPr>
                <w:rFonts w:ascii="Lato" w:eastAsia="Lato" w:hAnsi="Lato" w:cs="Lato"/>
              </w:rPr>
              <w:t>La empresa contabiliza las emisiones de GEI de las operaciones de acuerdo con su participación en el capital de la operación. Normalmente será igual al porcentaje de propiedad, en caso de que no sea así; la participación en el capital refleja el porcentaje</w:t>
            </w:r>
            <w:r>
              <w:rPr>
                <w:rFonts w:ascii="Lato" w:eastAsia="Lato" w:hAnsi="Lato" w:cs="Lato"/>
              </w:rPr>
              <w:t xml:space="preserve"> de interés económico (propiedad legal).</w:t>
            </w:r>
          </w:p>
        </w:tc>
        <w:tc>
          <w:tcPr>
            <w:tcW w:w="4320" w:type="dxa"/>
            <w:shd w:val="clear" w:color="auto" w:fill="auto"/>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rPr>
            </w:pPr>
            <w:r>
              <w:rPr>
                <w:rFonts w:ascii="Lato" w:eastAsia="Lato" w:hAnsi="Lato" w:cs="Lato"/>
              </w:rPr>
              <w:t xml:space="preserve">La empresa contabiliza el 100% de las emisiones de GEI de las operaciones sobre las que tiene control. El control se puede definir en términos financieros u operativos, pero se debe elegir únicamente uno. </w:t>
            </w:r>
          </w:p>
        </w:tc>
      </w:tr>
    </w:tbl>
    <w:p w:rsidR="00A901EC" w:rsidRDefault="00A901EC">
      <w:pPr>
        <w:ind w:left="720"/>
        <w:jc w:val="both"/>
        <w:rPr>
          <w:rFonts w:ascii="Lato" w:eastAsia="Lato" w:hAnsi="Lato" w:cs="Lato"/>
        </w:rPr>
      </w:pPr>
    </w:p>
    <w:p w:rsidR="00A901EC" w:rsidRDefault="00D07E65">
      <w:pPr>
        <w:ind w:left="720"/>
        <w:jc w:val="both"/>
        <w:rPr>
          <w:rFonts w:ascii="Lato" w:eastAsia="Lato" w:hAnsi="Lato" w:cs="Lato"/>
          <w:sz w:val="20"/>
          <w:szCs w:val="20"/>
        </w:rPr>
      </w:pPr>
      <w:r>
        <w:rPr>
          <w:rFonts w:ascii="Lato" w:eastAsia="Lato" w:hAnsi="Lato" w:cs="Lato"/>
        </w:rPr>
        <w:t>S</w:t>
      </w:r>
      <w:r>
        <w:t xml:space="preserve">i la empresa que reporta es propietaria absoluta de todas sus operaciones, su </w:t>
      </w:r>
      <w:proofErr w:type="spellStart"/>
      <w:r>
        <w:t>límite</w:t>
      </w:r>
      <w:proofErr w:type="spellEnd"/>
      <w:r>
        <w:t xml:space="preserve"> organizacional </w:t>
      </w:r>
      <w:proofErr w:type="spellStart"/>
      <w:r>
        <w:t>sera</w:t>
      </w:r>
      <w:proofErr w:type="spellEnd"/>
      <w:r>
        <w:t xml:space="preserve">́ el mismo, independientemente del enfoque que se utilice. Para empresas con operaciones conjuntas con otras empresas, el </w:t>
      </w:r>
      <w:proofErr w:type="spellStart"/>
      <w:r>
        <w:t>límite</w:t>
      </w:r>
      <w:proofErr w:type="spellEnd"/>
      <w:r>
        <w:t xml:space="preserve"> organizacional y las </w:t>
      </w:r>
      <w:r>
        <w:t xml:space="preserve">emisiones resultantes pueden diferir dependiendo del enfoque utilizado. Además, la </w:t>
      </w:r>
      <w:proofErr w:type="spellStart"/>
      <w:r>
        <w:t>elección</w:t>
      </w:r>
      <w:proofErr w:type="spellEnd"/>
      <w:r>
        <w:t xml:space="preserve"> del enfoque puede significar cambios en la </w:t>
      </w:r>
      <w:proofErr w:type="spellStart"/>
      <w:r>
        <w:t>categorización</w:t>
      </w:r>
      <w:proofErr w:type="spellEnd"/>
      <w:r>
        <w:t xml:space="preserve"> de las emisiones al momento de fijar los </w:t>
      </w:r>
      <w:proofErr w:type="spellStart"/>
      <w:r>
        <w:t>límites</w:t>
      </w:r>
      <w:proofErr w:type="spellEnd"/>
      <w:r>
        <w:t xml:space="preserve"> operacionales</w:t>
      </w:r>
      <w:r>
        <w:rPr>
          <w:rFonts w:ascii="Lato" w:eastAsia="Lato" w:hAnsi="Lato" w:cs="Lato"/>
          <w:sz w:val="20"/>
          <w:szCs w:val="20"/>
        </w:rPr>
        <w:t>.</w:t>
      </w:r>
    </w:p>
    <w:p w:rsidR="00A901EC" w:rsidRDefault="00A901EC">
      <w:pPr>
        <w:jc w:val="both"/>
        <w:rPr>
          <w:rFonts w:ascii="Open Sans" w:eastAsia="Open Sans" w:hAnsi="Open Sans" w:cs="Open Sans"/>
          <w:sz w:val="20"/>
          <w:szCs w:val="20"/>
        </w:rPr>
      </w:pPr>
    </w:p>
    <w:p w:rsidR="00A901EC" w:rsidRDefault="00D07E65">
      <w:pPr>
        <w:numPr>
          <w:ilvl w:val="0"/>
          <w:numId w:val="3"/>
        </w:numPr>
        <w:jc w:val="both"/>
        <w:rPr>
          <w:rFonts w:ascii="Open Sans" w:eastAsia="Open Sans" w:hAnsi="Open Sans" w:cs="Open Sans"/>
        </w:rPr>
      </w:pPr>
      <w:r>
        <w:rPr>
          <w:rFonts w:ascii="Open Sans" w:eastAsia="Open Sans" w:hAnsi="Open Sans" w:cs="Open Sans"/>
          <w:b/>
        </w:rPr>
        <w:t>¿QUÉ SON LOS LÍMITES OPERACIONALES?</w:t>
      </w:r>
    </w:p>
    <w:p w:rsidR="00A901EC" w:rsidRDefault="00D07E65">
      <w:pPr>
        <w:ind w:left="720"/>
        <w:jc w:val="both"/>
        <w:rPr>
          <w:rFonts w:ascii="Lato" w:eastAsia="Lato" w:hAnsi="Lato" w:cs="Lato"/>
        </w:rPr>
      </w:pPr>
      <w:r>
        <w:rPr>
          <w:rFonts w:ascii="Lato" w:eastAsia="Lato" w:hAnsi="Lato" w:cs="Lato"/>
        </w:rPr>
        <w:lastRenderedPageBreak/>
        <w:t>Lo</w:t>
      </w:r>
      <w:r>
        <w:rPr>
          <w:rFonts w:ascii="Lato" w:eastAsia="Lato" w:hAnsi="Lato" w:cs="Lato"/>
        </w:rPr>
        <w:t>s límites operacionales son las emisiones asociadas a las actividades de la organización. Esto implica categorizarlas en emisiones directas e indirectas y elegir el alcance de la contabilidad para las emisiones indirectas.</w:t>
      </w:r>
    </w:p>
    <w:p w:rsidR="00A901EC" w:rsidRDefault="00A901EC">
      <w:pPr>
        <w:ind w:left="720"/>
        <w:jc w:val="both"/>
        <w:rPr>
          <w:rFonts w:ascii="Open Sans" w:eastAsia="Open Sans" w:hAnsi="Open Sans" w:cs="Open Sans"/>
        </w:rPr>
      </w:pPr>
    </w:p>
    <w:p w:rsidR="00A901EC" w:rsidRDefault="00D07E65">
      <w:pPr>
        <w:jc w:val="both"/>
        <w:rPr>
          <w:rFonts w:ascii="Open Sans" w:eastAsia="Open Sans" w:hAnsi="Open Sans" w:cs="Open Sans"/>
          <w:b/>
        </w:rPr>
      </w:pPr>
      <w:r>
        <w:rPr>
          <w:rFonts w:ascii="Open Sans" w:eastAsia="Open Sans" w:hAnsi="Open Sans" w:cs="Open Sans"/>
          <w:b/>
        </w:rPr>
        <w:tab/>
      </w:r>
      <w:r>
        <w:rPr>
          <w:rFonts w:ascii="Open Sans" w:eastAsia="Open Sans" w:hAnsi="Open Sans" w:cs="Open Sans"/>
          <w:b/>
        </w:rPr>
        <w:tab/>
        <w:t>Emisiones directas</w:t>
      </w:r>
    </w:p>
    <w:p w:rsidR="00A901EC" w:rsidRDefault="00D07E65">
      <w:pPr>
        <w:numPr>
          <w:ilvl w:val="0"/>
          <w:numId w:val="7"/>
        </w:numPr>
        <w:jc w:val="both"/>
        <w:rPr>
          <w:rFonts w:ascii="Lato" w:eastAsia="Lato" w:hAnsi="Lato" w:cs="Lato"/>
        </w:rPr>
      </w:pPr>
      <w:r>
        <w:rPr>
          <w:rFonts w:ascii="Lato" w:eastAsia="Lato" w:hAnsi="Lato" w:cs="Lato"/>
        </w:rPr>
        <w:t>Alcance 1- Son las emisiones directas de GEI se producen a partir de fuentes que son propiedad o están controladas por la empresa, por ejemplo, emisiones de la combustión en calderas, hornos, vehículos, etc., que son propiedad o están bajo su control; emis</w:t>
      </w:r>
      <w:r>
        <w:rPr>
          <w:rFonts w:ascii="Lato" w:eastAsia="Lato" w:hAnsi="Lato" w:cs="Lato"/>
        </w:rPr>
        <w:t>iones de la producción química en equipos de proceso propios o controlados.</w:t>
      </w:r>
    </w:p>
    <w:p w:rsidR="00A901EC" w:rsidRDefault="00A901EC">
      <w:pPr>
        <w:ind w:left="1440"/>
        <w:jc w:val="both"/>
        <w:rPr>
          <w:rFonts w:ascii="Open Sans" w:eastAsia="Open Sans" w:hAnsi="Open Sans" w:cs="Open Sans"/>
        </w:rPr>
      </w:pPr>
    </w:p>
    <w:p w:rsidR="00A901EC" w:rsidRDefault="00D07E65">
      <w:pPr>
        <w:ind w:left="1440"/>
        <w:jc w:val="both"/>
        <w:rPr>
          <w:rFonts w:ascii="Open Sans" w:eastAsia="Open Sans" w:hAnsi="Open Sans" w:cs="Open Sans"/>
          <w:b/>
        </w:rPr>
      </w:pPr>
      <w:r>
        <w:rPr>
          <w:rFonts w:ascii="Open Sans" w:eastAsia="Open Sans" w:hAnsi="Open Sans" w:cs="Open Sans"/>
          <w:b/>
        </w:rPr>
        <w:t xml:space="preserve">Emisiones indirectas </w:t>
      </w:r>
    </w:p>
    <w:p w:rsidR="00A901EC" w:rsidRDefault="00D07E65">
      <w:pPr>
        <w:ind w:left="1440"/>
        <w:jc w:val="both"/>
        <w:rPr>
          <w:rFonts w:ascii="Lato" w:eastAsia="Lato" w:hAnsi="Lato" w:cs="Lato"/>
        </w:rPr>
      </w:pPr>
      <w:r>
        <w:rPr>
          <w:rFonts w:ascii="Lato" w:eastAsia="Lato" w:hAnsi="Lato" w:cs="Lato"/>
        </w:rPr>
        <w:t xml:space="preserve">Son emisiones que son consecuencia de las actividades de la </w:t>
      </w:r>
      <w:proofErr w:type="gramStart"/>
      <w:r>
        <w:rPr>
          <w:rFonts w:ascii="Lato" w:eastAsia="Lato" w:hAnsi="Lato" w:cs="Lato"/>
        </w:rPr>
        <w:t>empresa</w:t>
      </w:r>
      <w:proofErr w:type="gramEnd"/>
      <w:r>
        <w:rPr>
          <w:rFonts w:ascii="Lato" w:eastAsia="Lato" w:hAnsi="Lato" w:cs="Lato"/>
        </w:rPr>
        <w:t xml:space="preserve"> pero ocurren en fuentes que son propiedad o están controladas por otra empresa.</w:t>
      </w:r>
    </w:p>
    <w:p w:rsidR="00A901EC" w:rsidRDefault="00D07E65">
      <w:pPr>
        <w:numPr>
          <w:ilvl w:val="0"/>
          <w:numId w:val="7"/>
        </w:numPr>
        <w:jc w:val="both"/>
        <w:rPr>
          <w:rFonts w:ascii="Lato" w:eastAsia="Lato" w:hAnsi="Lato" w:cs="Lato"/>
        </w:rPr>
      </w:pPr>
      <w:r>
        <w:rPr>
          <w:rFonts w:ascii="Lato" w:eastAsia="Lato" w:hAnsi="Lato" w:cs="Lato"/>
        </w:rPr>
        <w:t>Alcance 2</w:t>
      </w:r>
      <w:proofErr w:type="gramStart"/>
      <w:r>
        <w:rPr>
          <w:rFonts w:ascii="Lato" w:eastAsia="Lato" w:hAnsi="Lato" w:cs="Lato"/>
        </w:rPr>
        <w:t>-  Hace</w:t>
      </w:r>
      <w:proofErr w:type="gramEnd"/>
      <w:r>
        <w:rPr>
          <w:rFonts w:ascii="Lato" w:eastAsia="Lato" w:hAnsi="Lato" w:cs="Lato"/>
        </w:rPr>
        <w:t xml:space="preserve"> referencia a las emisiones de GEI derivadas de la generación de electricidad comprada por la empresa para uso propio. Es decir, las emisiones de Alcance 2 ocurren físicamente en la instalación donde se genera la electricidad.</w:t>
      </w:r>
    </w:p>
    <w:p w:rsidR="00A901EC" w:rsidRDefault="00D07E65">
      <w:pPr>
        <w:numPr>
          <w:ilvl w:val="0"/>
          <w:numId w:val="7"/>
        </w:numPr>
        <w:jc w:val="both"/>
        <w:rPr>
          <w:rFonts w:ascii="Open Sans" w:eastAsia="Open Sans" w:hAnsi="Open Sans" w:cs="Open Sans"/>
        </w:rPr>
      </w:pPr>
      <w:r>
        <w:rPr>
          <w:rFonts w:ascii="Lato" w:eastAsia="Lato" w:hAnsi="Lato" w:cs="Lato"/>
        </w:rPr>
        <w:t>Alcance 3- Es una cate</w:t>
      </w:r>
      <w:r>
        <w:rPr>
          <w:rFonts w:ascii="Lato" w:eastAsia="Lato" w:hAnsi="Lato" w:cs="Lato"/>
        </w:rPr>
        <w:t xml:space="preserve">goría de </w:t>
      </w:r>
      <w:r>
        <w:rPr>
          <w:rFonts w:ascii="Lato" w:eastAsia="Lato" w:hAnsi="Lato" w:cs="Lato"/>
          <w:b/>
          <w:color w:val="FF0000"/>
        </w:rPr>
        <w:t>reporte opcional</w:t>
      </w:r>
      <w:r>
        <w:rPr>
          <w:rFonts w:ascii="Lato" w:eastAsia="Lato" w:hAnsi="Lato" w:cs="Lato"/>
        </w:rPr>
        <w:t xml:space="preserve"> que permite el tratamiento de todas las demás emisiones indirectas. Estas emisiones son una consecuencia de las actividades de la empresa, pero ocurren desde fuentes que no son propiedad de la empresa ni están controladas por ella</w:t>
      </w:r>
      <w:r>
        <w:rPr>
          <w:rFonts w:ascii="Lato" w:eastAsia="Lato" w:hAnsi="Lato" w:cs="Lato"/>
        </w:rPr>
        <w:t>. Se pueden categorizar dichas emisiones en 15 categorías (Tabla 3), pero las más comúnmente integradas son las categorías 6-7.</w:t>
      </w:r>
    </w:p>
    <w:p w:rsidR="00A901EC" w:rsidRDefault="00D07E65">
      <w:pPr>
        <w:jc w:val="both"/>
        <w:rPr>
          <w:rFonts w:ascii="Lato" w:eastAsia="Lato" w:hAnsi="Lato" w:cs="Lato"/>
        </w:rPr>
      </w:pPr>
      <w:r>
        <w:rPr>
          <w:rFonts w:ascii="Lato" w:eastAsia="Lato" w:hAnsi="Lato" w:cs="Lato"/>
        </w:rPr>
        <w:tab/>
      </w:r>
    </w:p>
    <w:p w:rsidR="00A901EC" w:rsidRDefault="00D07E65">
      <w:pPr>
        <w:ind w:firstLine="720"/>
        <w:jc w:val="both"/>
        <w:rPr>
          <w:rFonts w:ascii="Lato" w:eastAsia="Lato" w:hAnsi="Lato" w:cs="Lato"/>
        </w:rPr>
      </w:pPr>
      <w:r>
        <w:rPr>
          <w:rFonts w:ascii="Lato" w:eastAsia="Lato" w:hAnsi="Lato" w:cs="Lato"/>
          <w:b/>
        </w:rPr>
        <w:t xml:space="preserve">Tabla 3. </w:t>
      </w:r>
      <w:r>
        <w:rPr>
          <w:rFonts w:ascii="Lato" w:eastAsia="Lato" w:hAnsi="Lato" w:cs="Lato"/>
        </w:rPr>
        <w:t>Categorías para el reporte de las emisiones de alcance 3 [5].</w:t>
      </w:r>
    </w:p>
    <w:tbl>
      <w:tblPr>
        <w:tblStyle w:val="a1"/>
        <w:tblW w:w="8835" w:type="dxa"/>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90"/>
        <w:gridCol w:w="480"/>
        <w:gridCol w:w="7065"/>
      </w:tblGrid>
      <w:tr w:rsidR="00A901EC">
        <w:tc>
          <w:tcPr>
            <w:tcW w:w="1290" w:type="dxa"/>
            <w:tcBorders>
              <w:top w:val="single" w:sz="8" w:space="0" w:color="FFFFFF"/>
              <w:left w:val="single" w:sz="8" w:space="0" w:color="FFFFFF"/>
            </w:tcBorders>
            <w:tcMar>
              <w:top w:w="100" w:type="dxa"/>
              <w:left w:w="100" w:type="dxa"/>
              <w:bottom w:w="100" w:type="dxa"/>
              <w:right w:w="100" w:type="dxa"/>
            </w:tcMar>
          </w:tcPr>
          <w:p w:rsidR="00A901EC" w:rsidRDefault="00A901EC">
            <w:pPr>
              <w:widowControl w:val="0"/>
              <w:pBdr>
                <w:top w:val="nil"/>
                <w:left w:val="nil"/>
                <w:bottom w:val="nil"/>
                <w:right w:val="nil"/>
                <w:between w:val="nil"/>
              </w:pBdr>
              <w:spacing w:line="240" w:lineRule="auto"/>
              <w:jc w:val="center"/>
              <w:rPr>
                <w:rFonts w:ascii="Lato" w:eastAsia="Lato" w:hAnsi="Lato" w:cs="Lato"/>
                <w:color w:val="FFFFFF"/>
                <w:sz w:val="20"/>
                <w:szCs w:val="20"/>
              </w:rPr>
            </w:pPr>
          </w:p>
        </w:tc>
        <w:tc>
          <w:tcPr>
            <w:tcW w:w="480" w:type="dxa"/>
            <w:shd w:val="clear" w:color="auto" w:fill="458983"/>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jc w:val="center"/>
              <w:rPr>
                <w:rFonts w:ascii="Lato" w:eastAsia="Lato" w:hAnsi="Lato" w:cs="Lato"/>
                <w:color w:val="FFFFFF"/>
                <w:sz w:val="20"/>
                <w:szCs w:val="20"/>
              </w:rPr>
            </w:pPr>
            <w:r>
              <w:rPr>
                <w:rFonts w:ascii="Lato" w:eastAsia="Lato" w:hAnsi="Lato" w:cs="Lato"/>
                <w:color w:val="FFFFFF"/>
                <w:sz w:val="20"/>
                <w:szCs w:val="20"/>
              </w:rPr>
              <w:t>#</w:t>
            </w:r>
          </w:p>
        </w:tc>
        <w:tc>
          <w:tcPr>
            <w:tcW w:w="7065" w:type="dxa"/>
            <w:shd w:val="clear" w:color="auto" w:fill="458983"/>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jc w:val="center"/>
              <w:rPr>
                <w:rFonts w:ascii="Lato" w:eastAsia="Lato" w:hAnsi="Lato" w:cs="Lato"/>
                <w:color w:val="FFFFFF"/>
                <w:sz w:val="20"/>
                <w:szCs w:val="20"/>
              </w:rPr>
            </w:pPr>
            <w:r>
              <w:rPr>
                <w:rFonts w:ascii="Lato" w:eastAsia="Lato" w:hAnsi="Lato" w:cs="Lato"/>
                <w:color w:val="FFFFFF"/>
                <w:sz w:val="20"/>
                <w:szCs w:val="20"/>
              </w:rPr>
              <w:t>CATEGORÍA</w:t>
            </w:r>
          </w:p>
        </w:tc>
      </w:tr>
      <w:tr w:rsidR="00A901EC">
        <w:trPr>
          <w:trHeight w:val="486"/>
        </w:trPr>
        <w:tc>
          <w:tcPr>
            <w:tcW w:w="1290" w:type="dxa"/>
            <w:vMerge w:val="restart"/>
            <w:shd w:val="clear" w:color="auto" w:fill="92C9D0"/>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Agua arriba</w:t>
            </w:r>
          </w:p>
        </w:tc>
        <w:tc>
          <w:tcPr>
            <w:tcW w:w="480" w:type="dxa"/>
            <w:shd w:val="clear" w:color="auto" w:fill="92C9D0"/>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1</w:t>
            </w:r>
          </w:p>
        </w:tc>
        <w:tc>
          <w:tcPr>
            <w:tcW w:w="7065" w:type="dxa"/>
            <w:shd w:val="clear" w:color="auto" w:fill="auto"/>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 xml:space="preserve">Bienes y servicios adquiridos </w:t>
            </w:r>
          </w:p>
        </w:tc>
      </w:tr>
      <w:tr w:rsidR="00A901EC">
        <w:trPr>
          <w:trHeight w:val="486"/>
        </w:trPr>
        <w:tc>
          <w:tcPr>
            <w:tcW w:w="1290" w:type="dxa"/>
            <w:vMerge/>
            <w:shd w:val="clear" w:color="auto" w:fill="92C9D0"/>
            <w:tcMar>
              <w:top w:w="100" w:type="dxa"/>
              <w:left w:w="100" w:type="dxa"/>
              <w:bottom w:w="100" w:type="dxa"/>
              <w:right w:w="100" w:type="dxa"/>
            </w:tcMar>
          </w:tcPr>
          <w:p w:rsidR="00A901EC" w:rsidRDefault="00A901EC">
            <w:pPr>
              <w:widowControl w:val="0"/>
              <w:pBdr>
                <w:top w:val="nil"/>
                <w:left w:val="nil"/>
                <w:bottom w:val="nil"/>
                <w:right w:val="nil"/>
                <w:between w:val="nil"/>
              </w:pBdr>
              <w:spacing w:line="240" w:lineRule="auto"/>
              <w:rPr>
                <w:rFonts w:ascii="Lato" w:eastAsia="Lato" w:hAnsi="Lato" w:cs="Lato"/>
                <w:sz w:val="20"/>
                <w:szCs w:val="20"/>
              </w:rPr>
            </w:pPr>
          </w:p>
        </w:tc>
        <w:tc>
          <w:tcPr>
            <w:tcW w:w="480" w:type="dxa"/>
            <w:shd w:val="clear" w:color="auto" w:fill="92C9D0"/>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2</w:t>
            </w:r>
          </w:p>
        </w:tc>
        <w:tc>
          <w:tcPr>
            <w:tcW w:w="7065" w:type="dxa"/>
            <w:shd w:val="clear" w:color="auto" w:fill="auto"/>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Bienes de equipo</w:t>
            </w:r>
          </w:p>
        </w:tc>
      </w:tr>
      <w:tr w:rsidR="00A901EC">
        <w:trPr>
          <w:trHeight w:val="760"/>
        </w:trPr>
        <w:tc>
          <w:tcPr>
            <w:tcW w:w="1290" w:type="dxa"/>
            <w:vMerge/>
            <w:shd w:val="clear" w:color="auto" w:fill="92C9D0"/>
            <w:tcMar>
              <w:top w:w="100" w:type="dxa"/>
              <w:left w:w="100" w:type="dxa"/>
              <w:bottom w:w="100" w:type="dxa"/>
              <w:right w:w="100" w:type="dxa"/>
            </w:tcMar>
          </w:tcPr>
          <w:p w:rsidR="00A901EC" w:rsidRDefault="00A901EC">
            <w:pPr>
              <w:widowControl w:val="0"/>
              <w:pBdr>
                <w:top w:val="nil"/>
                <w:left w:val="nil"/>
                <w:bottom w:val="nil"/>
                <w:right w:val="nil"/>
                <w:between w:val="nil"/>
              </w:pBdr>
              <w:spacing w:line="240" w:lineRule="auto"/>
              <w:rPr>
                <w:rFonts w:ascii="Lato" w:eastAsia="Lato" w:hAnsi="Lato" w:cs="Lato"/>
                <w:sz w:val="20"/>
                <w:szCs w:val="20"/>
              </w:rPr>
            </w:pPr>
          </w:p>
        </w:tc>
        <w:tc>
          <w:tcPr>
            <w:tcW w:w="480" w:type="dxa"/>
            <w:shd w:val="clear" w:color="auto" w:fill="92C9D0"/>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3</w:t>
            </w:r>
          </w:p>
        </w:tc>
        <w:tc>
          <w:tcPr>
            <w:tcW w:w="7065" w:type="dxa"/>
            <w:shd w:val="clear" w:color="auto" w:fill="auto"/>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Actividades relacionadas con el uso combustible y la energía (no incluidas en el alcance 1 o el alcance 2)</w:t>
            </w:r>
          </w:p>
        </w:tc>
      </w:tr>
      <w:tr w:rsidR="00A901EC">
        <w:trPr>
          <w:trHeight w:val="486"/>
        </w:trPr>
        <w:tc>
          <w:tcPr>
            <w:tcW w:w="1290" w:type="dxa"/>
            <w:vMerge/>
            <w:shd w:val="clear" w:color="auto" w:fill="92C9D0"/>
            <w:tcMar>
              <w:top w:w="100" w:type="dxa"/>
              <w:left w:w="100" w:type="dxa"/>
              <w:bottom w:w="100" w:type="dxa"/>
              <w:right w:w="100" w:type="dxa"/>
            </w:tcMar>
          </w:tcPr>
          <w:p w:rsidR="00A901EC" w:rsidRDefault="00A901EC">
            <w:pPr>
              <w:widowControl w:val="0"/>
              <w:pBdr>
                <w:top w:val="nil"/>
                <w:left w:val="nil"/>
                <w:bottom w:val="nil"/>
                <w:right w:val="nil"/>
                <w:between w:val="nil"/>
              </w:pBdr>
              <w:spacing w:line="240" w:lineRule="auto"/>
              <w:rPr>
                <w:rFonts w:ascii="Lato" w:eastAsia="Lato" w:hAnsi="Lato" w:cs="Lato"/>
                <w:sz w:val="20"/>
                <w:szCs w:val="20"/>
              </w:rPr>
            </w:pPr>
          </w:p>
        </w:tc>
        <w:tc>
          <w:tcPr>
            <w:tcW w:w="480" w:type="dxa"/>
            <w:shd w:val="clear" w:color="auto" w:fill="92C9D0"/>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4</w:t>
            </w:r>
          </w:p>
        </w:tc>
        <w:tc>
          <w:tcPr>
            <w:tcW w:w="7065" w:type="dxa"/>
            <w:shd w:val="clear" w:color="auto" w:fill="auto"/>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Transporte y distribución aguas arriba</w:t>
            </w:r>
          </w:p>
        </w:tc>
      </w:tr>
      <w:tr w:rsidR="00A901EC">
        <w:trPr>
          <w:trHeight w:val="486"/>
        </w:trPr>
        <w:tc>
          <w:tcPr>
            <w:tcW w:w="1290" w:type="dxa"/>
            <w:vMerge/>
            <w:shd w:val="clear" w:color="auto" w:fill="92C9D0"/>
            <w:tcMar>
              <w:top w:w="100" w:type="dxa"/>
              <w:left w:w="100" w:type="dxa"/>
              <w:bottom w:w="100" w:type="dxa"/>
              <w:right w:w="100" w:type="dxa"/>
            </w:tcMar>
          </w:tcPr>
          <w:p w:rsidR="00A901EC" w:rsidRDefault="00A901EC">
            <w:pPr>
              <w:widowControl w:val="0"/>
              <w:pBdr>
                <w:top w:val="nil"/>
                <w:left w:val="nil"/>
                <w:bottom w:val="nil"/>
                <w:right w:val="nil"/>
                <w:between w:val="nil"/>
              </w:pBdr>
              <w:spacing w:line="240" w:lineRule="auto"/>
              <w:rPr>
                <w:rFonts w:ascii="Lato" w:eastAsia="Lato" w:hAnsi="Lato" w:cs="Lato"/>
                <w:sz w:val="20"/>
                <w:szCs w:val="20"/>
              </w:rPr>
            </w:pPr>
          </w:p>
        </w:tc>
        <w:tc>
          <w:tcPr>
            <w:tcW w:w="480" w:type="dxa"/>
            <w:shd w:val="clear" w:color="auto" w:fill="92C9D0"/>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5</w:t>
            </w:r>
          </w:p>
        </w:tc>
        <w:tc>
          <w:tcPr>
            <w:tcW w:w="7065" w:type="dxa"/>
            <w:shd w:val="clear" w:color="auto" w:fill="auto"/>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Residuos generados en las operaciones</w:t>
            </w:r>
          </w:p>
        </w:tc>
      </w:tr>
      <w:tr w:rsidR="00A901EC">
        <w:trPr>
          <w:trHeight w:val="486"/>
        </w:trPr>
        <w:tc>
          <w:tcPr>
            <w:tcW w:w="1290" w:type="dxa"/>
            <w:vMerge/>
            <w:shd w:val="clear" w:color="auto" w:fill="92C9D0"/>
            <w:tcMar>
              <w:top w:w="100" w:type="dxa"/>
              <w:left w:w="100" w:type="dxa"/>
              <w:bottom w:w="100" w:type="dxa"/>
              <w:right w:w="100" w:type="dxa"/>
            </w:tcMar>
          </w:tcPr>
          <w:p w:rsidR="00A901EC" w:rsidRDefault="00A901EC">
            <w:pPr>
              <w:widowControl w:val="0"/>
              <w:pBdr>
                <w:top w:val="nil"/>
                <w:left w:val="nil"/>
                <w:bottom w:val="nil"/>
                <w:right w:val="nil"/>
                <w:between w:val="nil"/>
              </w:pBdr>
              <w:spacing w:line="240" w:lineRule="auto"/>
              <w:rPr>
                <w:rFonts w:ascii="Lato" w:eastAsia="Lato" w:hAnsi="Lato" w:cs="Lato"/>
                <w:sz w:val="20"/>
                <w:szCs w:val="20"/>
              </w:rPr>
            </w:pPr>
          </w:p>
        </w:tc>
        <w:tc>
          <w:tcPr>
            <w:tcW w:w="480" w:type="dxa"/>
            <w:shd w:val="clear" w:color="auto" w:fill="92C9D0"/>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6</w:t>
            </w:r>
          </w:p>
        </w:tc>
        <w:tc>
          <w:tcPr>
            <w:tcW w:w="7065" w:type="dxa"/>
            <w:shd w:val="clear" w:color="auto" w:fill="auto"/>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Viajes de negocios</w:t>
            </w:r>
          </w:p>
        </w:tc>
      </w:tr>
      <w:tr w:rsidR="00A901EC">
        <w:trPr>
          <w:trHeight w:val="486"/>
        </w:trPr>
        <w:tc>
          <w:tcPr>
            <w:tcW w:w="1290" w:type="dxa"/>
            <w:vMerge/>
            <w:shd w:val="clear" w:color="auto" w:fill="92C9D0"/>
            <w:tcMar>
              <w:top w:w="100" w:type="dxa"/>
              <w:left w:w="100" w:type="dxa"/>
              <w:bottom w:w="100" w:type="dxa"/>
              <w:right w:w="100" w:type="dxa"/>
            </w:tcMar>
          </w:tcPr>
          <w:p w:rsidR="00A901EC" w:rsidRDefault="00A901EC">
            <w:pPr>
              <w:widowControl w:val="0"/>
              <w:pBdr>
                <w:top w:val="nil"/>
                <w:left w:val="nil"/>
                <w:bottom w:val="nil"/>
                <w:right w:val="nil"/>
                <w:between w:val="nil"/>
              </w:pBdr>
              <w:spacing w:line="240" w:lineRule="auto"/>
              <w:rPr>
                <w:rFonts w:ascii="Lato" w:eastAsia="Lato" w:hAnsi="Lato" w:cs="Lato"/>
                <w:sz w:val="20"/>
                <w:szCs w:val="20"/>
              </w:rPr>
            </w:pPr>
          </w:p>
        </w:tc>
        <w:tc>
          <w:tcPr>
            <w:tcW w:w="480" w:type="dxa"/>
            <w:shd w:val="clear" w:color="auto" w:fill="92C9D0"/>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7</w:t>
            </w:r>
          </w:p>
        </w:tc>
        <w:tc>
          <w:tcPr>
            <w:tcW w:w="7065" w:type="dxa"/>
            <w:shd w:val="clear" w:color="auto" w:fill="auto"/>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Desplazamiento de empleados</w:t>
            </w:r>
          </w:p>
        </w:tc>
      </w:tr>
      <w:tr w:rsidR="00A901EC">
        <w:trPr>
          <w:trHeight w:val="486"/>
        </w:trPr>
        <w:tc>
          <w:tcPr>
            <w:tcW w:w="1290" w:type="dxa"/>
            <w:vMerge/>
            <w:shd w:val="clear" w:color="auto" w:fill="92C9D0"/>
            <w:tcMar>
              <w:top w:w="100" w:type="dxa"/>
              <w:left w:w="100" w:type="dxa"/>
              <w:bottom w:w="100" w:type="dxa"/>
              <w:right w:w="100" w:type="dxa"/>
            </w:tcMar>
          </w:tcPr>
          <w:p w:rsidR="00A901EC" w:rsidRDefault="00A901EC">
            <w:pPr>
              <w:widowControl w:val="0"/>
              <w:pBdr>
                <w:top w:val="nil"/>
                <w:left w:val="nil"/>
                <w:bottom w:val="nil"/>
                <w:right w:val="nil"/>
                <w:between w:val="nil"/>
              </w:pBdr>
              <w:spacing w:line="240" w:lineRule="auto"/>
              <w:rPr>
                <w:rFonts w:ascii="Lato" w:eastAsia="Lato" w:hAnsi="Lato" w:cs="Lato"/>
                <w:sz w:val="20"/>
                <w:szCs w:val="20"/>
              </w:rPr>
            </w:pPr>
          </w:p>
        </w:tc>
        <w:tc>
          <w:tcPr>
            <w:tcW w:w="480" w:type="dxa"/>
            <w:shd w:val="clear" w:color="auto" w:fill="92C9D0"/>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8</w:t>
            </w:r>
          </w:p>
        </w:tc>
        <w:tc>
          <w:tcPr>
            <w:tcW w:w="7065" w:type="dxa"/>
            <w:shd w:val="clear" w:color="auto" w:fill="auto"/>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 xml:space="preserve">Activos arrendados </w:t>
            </w:r>
          </w:p>
        </w:tc>
      </w:tr>
      <w:tr w:rsidR="00A901EC">
        <w:trPr>
          <w:trHeight w:val="400"/>
        </w:trPr>
        <w:tc>
          <w:tcPr>
            <w:tcW w:w="1290" w:type="dxa"/>
            <w:vMerge w:val="restart"/>
            <w:shd w:val="clear" w:color="auto" w:fill="8AA33C"/>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Aguas abajo</w:t>
            </w:r>
          </w:p>
        </w:tc>
        <w:tc>
          <w:tcPr>
            <w:tcW w:w="480" w:type="dxa"/>
            <w:shd w:val="clear" w:color="auto" w:fill="8AA33C"/>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9</w:t>
            </w:r>
          </w:p>
        </w:tc>
        <w:tc>
          <w:tcPr>
            <w:tcW w:w="7065" w:type="dxa"/>
            <w:shd w:val="clear" w:color="auto" w:fill="auto"/>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Transporte y distribución aguas abajo</w:t>
            </w:r>
          </w:p>
        </w:tc>
      </w:tr>
      <w:tr w:rsidR="00A901EC">
        <w:trPr>
          <w:trHeight w:val="400"/>
        </w:trPr>
        <w:tc>
          <w:tcPr>
            <w:tcW w:w="1290" w:type="dxa"/>
            <w:vMerge/>
            <w:shd w:val="clear" w:color="auto" w:fill="8AA33C"/>
            <w:tcMar>
              <w:top w:w="100" w:type="dxa"/>
              <w:left w:w="100" w:type="dxa"/>
              <w:bottom w:w="100" w:type="dxa"/>
              <w:right w:w="100" w:type="dxa"/>
            </w:tcMar>
          </w:tcPr>
          <w:p w:rsidR="00A901EC" w:rsidRDefault="00A901EC">
            <w:pPr>
              <w:widowControl w:val="0"/>
              <w:pBdr>
                <w:top w:val="nil"/>
                <w:left w:val="nil"/>
                <w:bottom w:val="nil"/>
                <w:right w:val="nil"/>
                <w:between w:val="nil"/>
              </w:pBdr>
              <w:spacing w:line="240" w:lineRule="auto"/>
              <w:rPr>
                <w:rFonts w:ascii="Lato" w:eastAsia="Lato" w:hAnsi="Lato" w:cs="Lato"/>
                <w:sz w:val="20"/>
                <w:szCs w:val="20"/>
              </w:rPr>
            </w:pPr>
          </w:p>
        </w:tc>
        <w:tc>
          <w:tcPr>
            <w:tcW w:w="480" w:type="dxa"/>
            <w:shd w:val="clear" w:color="auto" w:fill="8AA33C"/>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10</w:t>
            </w:r>
          </w:p>
        </w:tc>
        <w:tc>
          <w:tcPr>
            <w:tcW w:w="7065" w:type="dxa"/>
            <w:shd w:val="clear" w:color="auto" w:fill="auto"/>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Procesamiento de productos vendidos.</w:t>
            </w:r>
          </w:p>
        </w:tc>
      </w:tr>
      <w:tr w:rsidR="00A901EC">
        <w:trPr>
          <w:trHeight w:val="400"/>
        </w:trPr>
        <w:tc>
          <w:tcPr>
            <w:tcW w:w="1290" w:type="dxa"/>
            <w:vMerge/>
            <w:shd w:val="clear" w:color="auto" w:fill="8AA33C"/>
            <w:tcMar>
              <w:top w:w="100" w:type="dxa"/>
              <w:left w:w="100" w:type="dxa"/>
              <w:bottom w:w="100" w:type="dxa"/>
              <w:right w:w="100" w:type="dxa"/>
            </w:tcMar>
          </w:tcPr>
          <w:p w:rsidR="00A901EC" w:rsidRDefault="00A901EC">
            <w:pPr>
              <w:widowControl w:val="0"/>
              <w:pBdr>
                <w:top w:val="nil"/>
                <w:left w:val="nil"/>
                <w:bottom w:val="nil"/>
                <w:right w:val="nil"/>
                <w:between w:val="nil"/>
              </w:pBdr>
              <w:spacing w:line="240" w:lineRule="auto"/>
              <w:rPr>
                <w:rFonts w:ascii="Lato" w:eastAsia="Lato" w:hAnsi="Lato" w:cs="Lato"/>
                <w:sz w:val="20"/>
                <w:szCs w:val="20"/>
              </w:rPr>
            </w:pPr>
          </w:p>
        </w:tc>
        <w:tc>
          <w:tcPr>
            <w:tcW w:w="480" w:type="dxa"/>
            <w:shd w:val="clear" w:color="auto" w:fill="8AA33C"/>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11</w:t>
            </w:r>
          </w:p>
        </w:tc>
        <w:tc>
          <w:tcPr>
            <w:tcW w:w="7065" w:type="dxa"/>
            <w:shd w:val="clear" w:color="auto" w:fill="auto"/>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Uso de productos vendidos</w:t>
            </w:r>
          </w:p>
        </w:tc>
      </w:tr>
      <w:tr w:rsidR="00A901EC">
        <w:trPr>
          <w:trHeight w:val="400"/>
        </w:trPr>
        <w:tc>
          <w:tcPr>
            <w:tcW w:w="1290" w:type="dxa"/>
            <w:vMerge/>
            <w:shd w:val="clear" w:color="auto" w:fill="8AA33C"/>
            <w:tcMar>
              <w:top w:w="100" w:type="dxa"/>
              <w:left w:w="100" w:type="dxa"/>
              <w:bottom w:w="100" w:type="dxa"/>
              <w:right w:w="100" w:type="dxa"/>
            </w:tcMar>
          </w:tcPr>
          <w:p w:rsidR="00A901EC" w:rsidRDefault="00A901EC">
            <w:pPr>
              <w:widowControl w:val="0"/>
              <w:pBdr>
                <w:top w:val="nil"/>
                <w:left w:val="nil"/>
                <w:bottom w:val="nil"/>
                <w:right w:val="nil"/>
                <w:between w:val="nil"/>
              </w:pBdr>
              <w:spacing w:line="240" w:lineRule="auto"/>
              <w:rPr>
                <w:rFonts w:ascii="Lato" w:eastAsia="Lato" w:hAnsi="Lato" w:cs="Lato"/>
                <w:sz w:val="20"/>
                <w:szCs w:val="20"/>
              </w:rPr>
            </w:pPr>
          </w:p>
        </w:tc>
        <w:tc>
          <w:tcPr>
            <w:tcW w:w="480" w:type="dxa"/>
            <w:shd w:val="clear" w:color="auto" w:fill="8AA33C"/>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12</w:t>
            </w:r>
          </w:p>
        </w:tc>
        <w:tc>
          <w:tcPr>
            <w:tcW w:w="7065" w:type="dxa"/>
            <w:shd w:val="clear" w:color="auto" w:fill="auto"/>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Tratamiento al final de la vida de los productos vendidos</w:t>
            </w:r>
          </w:p>
        </w:tc>
      </w:tr>
      <w:tr w:rsidR="00A901EC">
        <w:trPr>
          <w:trHeight w:val="400"/>
        </w:trPr>
        <w:tc>
          <w:tcPr>
            <w:tcW w:w="1290" w:type="dxa"/>
            <w:vMerge/>
            <w:shd w:val="clear" w:color="auto" w:fill="8AA33C"/>
            <w:tcMar>
              <w:top w:w="100" w:type="dxa"/>
              <w:left w:w="100" w:type="dxa"/>
              <w:bottom w:w="100" w:type="dxa"/>
              <w:right w:w="100" w:type="dxa"/>
            </w:tcMar>
          </w:tcPr>
          <w:p w:rsidR="00A901EC" w:rsidRDefault="00A901EC">
            <w:pPr>
              <w:widowControl w:val="0"/>
              <w:pBdr>
                <w:top w:val="nil"/>
                <w:left w:val="nil"/>
                <w:bottom w:val="nil"/>
                <w:right w:val="nil"/>
                <w:between w:val="nil"/>
              </w:pBdr>
              <w:spacing w:line="240" w:lineRule="auto"/>
              <w:rPr>
                <w:rFonts w:ascii="Lato" w:eastAsia="Lato" w:hAnsi="Lato" w:cs="Lato"/>
                <w:sz w:val="20"/>
                <w:szCs w:val="20"/>
              </w:rPr>
            </w:pPr>
          </w:p>
        </w:tc>
        <w:tc>
          <w:tcPr>
            <w:tcW w:w="480" w:type="dxa"/>
            <w:shd w:val="clear" w:color="auto" w:fill="8AA33C"/>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13</w:t>
            </w:r>
          </w:p>
        </w:tc>
        <w:tc>
          <w:tcPr>
            <w:tcW w:w="7065" w:type="dxa"/>
            <w:shd w:val="clear" w:color="auto" w:fill="auto"/>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Activos arrendados aguas abajo</w:t>
            </w:r>
          </w:p>
        </w:tc>
      </w:tr>
      <w:tr w:rsidR="00A901EC">
        <w:trPr>
          <w:trHeight w:val="400"/>
        </w:trPr>
        <w:tc>
          <w:tcPr>
            <w:tcW w:w="1290" w:type="dxa"/>
            <w:vMerge/>
            <w:shd w:val="clear" w:color="auto" w:fill="8AA33C"/>
            <w:tcMar>
              <w:top w:w="100" w:type="dxa"/>
              <w:left w:w="100" w:type="dxa"/>
              <w:bottom w:w="100" w:type="dxa"/>
              <w:right w:w="100" w:type="dxa"/>
            </w:tcMar>
          </w:tcPr>
          <w:p w:rsidR="00A901EC" w:rsidRDefault="00A901EC">
            <w:pPr>
              <w:widowControl w:val="0"/>
              <w:pBdr>
                <w:top w:val="nil"/>
                <w:left w:val="nil"/>
                <w:bottom w:val="nil"/>
                <w:right w:val="nil"/>
                <w:between w:val="nil"/>
              </w:pBdr>
              <w:spacing w:line="240" w:lineRule="auto"/>
              <w:rPr>
                <w:rFonts w:ascii="Lato" w:eastAsia="Lato" w:hAnsi="Lato" w:cs="Lato"/>
                <w:sz w:val="20"/>
                <w:szCs w:val="20"/>
              </w:rPr>
            </w:pPr>
          </w:p>
        </w:tc>
        <w:tc>
          <w:tcPr>
            <w:tcW w:w="480" w:type="dxa"/>
            <w:shd w:val="clear" w:color="auto" w:fill="8AA33C"/>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14</w:t>
            </w:r>
          </w:p>
        </w:tc>
        <w:tc>
          <w:tcPr>
            <w:tcW w:w="7065" w:type="dxa"/>
            <w:shd w:val="clear" w:color="auto" w:fill="auto"/>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Franquicias</w:t>
            </w:r>
          </w:p>
        </w:tc>
      </w:tr>
      <w:tr w:rsidR="00A901EC">
        <w:trPr>
          <w:trHeight w:val="400"/>
        </w:trPr>
        <w:tc>
          <w:tcPr>
            <w:tcW w:w="1290" w:type="dxa"/>
            <w:vMerge/>
            <w:shd w:val="clear" w:color="auto" w:fill="8AA33C"/>
            <w:tcMar>
              <w:top w:w="100" w:type="dxa"/>
              <w:left w:w="100" w:type="dxa"/>
              <w:bottom w:w="100" w:type="dxa"/>
              <w:right w:w="100" w:type="dxa"/>
            </w:tcMar>
          </w:tcPr>
          <w:p w:rsidR="00A901EC" w:rsidRDefault="00A901EC">
            <w:pPr>
              <w:widowControl w:val="0"/>
              <w:pBdr>
                <w:top w:val="nil"/>
                <w:left w:val="nil"/>
                <w:bottom w:val="nil"/>
                <w:right w:val="nil"/>
                <w:between w:val="nil"/>
              </w:pBdr>
              <w:spacing w:line="240" w:lineRule="auto"/>
              <w:rPr>
                <w:rFonts w:ascii="Lato" w:eastAsia="Lato" w:hAnsi="Lato" w:cs="Lato"/>
                <w:sz w:val="20"/>
                <w:szCs w:val="20"/>
              </w:rPr>
            </w:pPr>
          </w:p>
        </w:tc>
        <w:tc>
          <w:tcPr>
            <w:tcW w:w="480" w:type="dxa"/>
            <w:shd w:val="clear" w:color="auto" w:fill="8AA33C"/>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15</w:t>
            </w:r>
          </w:p>
        </w:tc>
        <w:tc>
          <w:tcPr>
            <w:tcW w:w="7065" w:type="dxa"/>
            <w:shd w:val="clear" w:color="auto" w:fill="auto"/>
            <w:tcMar>
              <w:top w:w="100" w:type="dxa"/>
              <w:left w:w="100" w:type="dxa"/>
              <w:bottom w:w="100" w:type="dxa"/>
              <w:right w:w="100" w:type="dxa"/>
            </w:tcMar>
          </w:tcPr>
          <w:p w:rsidR="00A901EC" w:rsidRDefault="00D07E65">
            <w:pPr>
              <w:widowControl w:val="0"/>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Inversiones</w:t>
            </w:r>
          </w:p>
        </w:tc>
      </w:tr>
    </w:tbl>
    <w:p w:rsidR="00A901EC" w:rsidRDefault="00A901EC">
      <w:pPr>
        <w:ind w:firstLine="720"/>
        <w:jc w:val="both"/>
        <w:rPr>
          <w:rFonts w:ascii="Lato" w:eastAsia="Lato" w:hAnsi="Lato" w:cs="Lato"/>
        </w:rPr>
      </w:pPr>
    </w:p>
    <w:p w:rsidR="00A901EC" w:rsidRDefault="00D07E65">
      <w:pPr>
        <w:jc w:val="both"/>
        <w:rPr>
          <w:rFonts w:ascii="Lato" w:eastAsia="Lato" w:hAnsi="Lato" w:cs="Lato"/>
        </w:rPr>
      </w:pPr>
      <w:r>
        <w:rPr>
          <w:rFonts w:ascii="Lato" w:eastAsia="Lato" w:hAnsi="Lato" w:cs="Lato"/>
        </w:rPr>
        <w:t>A modo de facilitar el cálculo e identificar con facilidad las fuentes de emisión se recomienda llenar la siguiente tabla.</w:t>
      </w:r>
    </w:p>
    <w:p w:rsidR="00A901EC" w:rsidRDefault="00A901EC">
      <w:pPr>
        <w:jc w:val="both"/>
        <w:rPr>
          <w:rFonts w:ascii="Lato" w:eastAsia="Lato" w:hAnsi="Lato" w:cs="Lato"/>
        </w:rPr>
      </w:pPr>
    </w:p>
    <w:p w:rsidR="00A901EC" w:rsidRDefault="00A901EC">
      <w:pPr>
        <w:jc w:val="both"/>
        <w:rPr>
          <w:rFonts w:ascii="Lato" w:eastAsia="Lato" w:hAnsi="Lato" w:cs="Lato"/>
        </w:rPr>
      </w:pPr>
    </w:p>
    <w:p w:rsidR="00A901EC" w:rsidRDefault="00A901EC">
      <w:pPr>
        <w:jc w:val="both"/>
        <w:rPr>
          <w:rFonts w:ascii="Lato" w:eastAsia="Lato" w:hAnsi="Lato" w:cs="Lato"/>
        </w:rPr>
      </w:pPr>
    </w:p>
    <w:p w:rsidR="00A901EC" w:rsidRDefault="00A901EC">
      <w:pPr>
        <w:jc w:val="both"/>
        <w:rPr>
          <w:rFonts w:ascii="Lato" w:eastAsia="Lato" w:hAnsi="Lato" w:cs="Lato"/>
        </w:rPr>
      </w:pPr>
    </w:p>
    <w:p w:rsidR="00A901EC" w:rsidRDefault="00A901EC">
      <w:pPr>
        <w:jc w:val="both"/>
        <w:rPr>
          <w:rFonts w:ascii="Lato" w:eastAsia="Lato" w:hAnsi="Lato" w:cs="Lato"/>
        </w:rPr>
      </w:pPr>
    </w:p>
    <w:p w:rsidR="00A901EC" w:rsidRDefault="00D07E65">
      <w:pPr>
        <w:ind w:firstLine="720"/>
        <w:jc w:val="both"/>
        <w:rPr>
          <w:rFonts w:ascii="Lato" w:eastAsia="Lato" w:hAnsi="Lato" w:cs="Lato"/>
        </w:rPr>
      </w:pPr>
      <w:r>
        <w:rPr>
          <w:rFonts w:ascii="Lato" w:eastAsia="Lato" w:hAnsi="Lato" w:cs="Lato"/>
          <w:b/>
        </w:rPr>
        <w:t xml:space="preserve">Tabla 4. </w:t>
      </w:r>
      <w:r>
        <w:rPr>
          <w:rFonts w:ascii="Lato" w:eastAsia="Lato" w:hAnsi="Lato" w:cs="Lato"/>
        </w:rPr>
        <w:t>Fuentes de emisión identificadas dentro de los límites organizacionales</w:t>
      </w:r>
    </w:p>
    <w:tbl>
      <w:tblPr>
        <w:tblStyle w:val="a2"/>
        <w:tblW w:w="8520" w:type="dxa"/>
        <w:tblInd w:w="8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95"/>
        <w:gridCol w:w="2280"/>
        <w:gridCol w:w="2385"/>
        <w:gridCol w:w="2160"/>
      </w:tblGrid>
      <w:tr w:rsidR="00A901EC">
        <w:trPr>
          <w:trHeight w:val="404"/>
        </w:trPr>
        <w:tc>
          <w:tcPr>
            <w:tcW w:w="1695" w:type="dxa"/>
            <w:vMerge w:val="restart"/>
            <w:tcBorders>
              <w:top w:val="single" w:sz="8" w:space="0" w:color="FFFFFF"/>
              <w:left w:val="single" w:sz="8" w:space="0" w:color="FFFFFF"/>
              <w:bottom w:val="single" w:sz="8" w:space="0" w:color="FFFFFF"/>
            </w:tcBorders>
            <w:shd w:val="clear" w:color="auto" w:fill="FFFFFF"/>
            <w:tcMar>
              <w:top w:w="100" w:type="dxa"/>
              <w:left w:w="100" w:type="dxa"/>
              <w:bottom w:w="100" w:type="dxa"/>
              <w:right w:w="100" w:type="dxa"/>
            </w:tcMar>
          </w:tcPr>
          <w:p w:rsidR="00A901EC" w:rsidRDefault="00A901EC">
            <w:pPr>
              <w:widowControl w:val="0"/>
              <w:spacing w:line="240" w:lineRule="auto"/>
              <w:jc w:val="center"/>
              <w:rPr>
                <w:rFonts w:ascii="Lato" w:eastAsia="Lato" w:hAnsi="Lato" w:cs="Lato"/>
                <w:color w:val="FFFFFF"/>
                <w:sz w:val="20"/>
                <w:szCs w:val="20"/>
              </w:rPr>
            </w:pPr>
          </w:p>
        </w:tc>
        <w:tc>
          <w:tcPr>
            <w:tcW w:w="2280" w:type="dxa"/>
            <w:shd w:val="clear" w:color="auto" w:fill="458983"/>
            <w:tcMar>
              <w:top w:w="100" w:type="dxa"/>
              <w:left w:w="100" w:type="dxa"/>
              <w:bottom w:w="100" w:type="dxa"/>
              <w:right w:w="100" w:type="dxa"/>
            </w:tcMar>
          </w:tcPr>
          <w:p w:rsidR="00A901EC" w:rsidRDefault="00D07E65">
            <w:pPr>
              <w:widowControl w:val="0"/>
              <w:spacing w:line="240" w:lineRule="auto"/>
              <w:jc w:val="center"/>
              <w:rPr>
                <w:rFonts w:ascii="Lato" w:eastAsia="Lato" w:hAnsi="Lato" w:cs="Lato"/>
                <w:color w:val="FFFFFF"/>
                <w:sz w:val="20"/>
                <w:szCs w:val="20"/>
              </w:rPr>
            </w:pPr>
            <w:r>
              <w:rPr>
                <w:rFonts w:ascii="Lato" w:eastAsia="Lato" w:hAnsi="Lato" w:cs="Lato"/>
                <w:color w:val="FFFFFF"/>
                <w:sz w:val="20"/>
                <w:szCs w:val="20"/>
              </w:rPr>
              <w:t>DIRECTAS</w:t>
            </w:r>
          </w:p>
        </w:tc>
        <w:tc>
          <w:tcPr>
            <w:tcW w:w="4545" w:type="dxa"/>
            <w:gridSpan w:val="2"/>
            <w:shd w:val="clear" w:color="auto" w:fill="458983"/>
            <w:tcMar>
              <w:top w:w="100" w:type="dxa"/>
              <w:left w:w="100" w:type="dxa"/>
              <w:bottom w:w="100" w:type="dxa"/>
              <w:right w:w="100" w:type="dxa"/>
            </w:tcMar>
          </w:tcPr>
          <w:p w:rsidR="00A901EC" w:rsidRDefault="00D07E65">
            <w:pPr>
              <w:widowControl w:val="0"/>
              <w:spacing w:line="240" w:lineRule="auto"/>
              <w:jc w:val="center"/>
              <w:rPr>
                <w:rFonts w:ascii="Lato" w:eastAsia="Lato" w:hAnsi="Lato" w:cs="Lato"/>
                <w:color w:val="FFFFFF"/>
                <w:sz w:val="20"/>
                <w:szCs w:val="20"/>
              </w:rPr>
            </w:pPr>
            <w:r>
              <w:rPr>
                <w:rFonts w:ascii="Lato" w:eastAsia="Lato" w:hAnsi="Lato" w:cs="Lato"/>
                <w:color w:val="FFFFFF"/>
                <w:sz w:val="20"/>
                <w:szCs w:val="20"/>
              </w:rPr>
              <w:t>INDIRECTAS</w:t>
            </w:r>
          </w:p>
        </w:tc>
      </w:tr>
      <w:tr w:rsidR="00A901EC">
        <w:trPr>
          <w:trHeight w:val="404"/>
        </w:trPr>
        <w:tc>
          <w:tcPr>
            <w:tcW w:w="1695" w:type="dxa"/>
            <w:vMerge/>
            <w:tcBorders>
              <w:top w:val="single" w:sz="8" w:space="0" w:color="FFFFFF"/>
              <w:left w:val="single" w:sz="8" w:space="0" w:color="FFFFFF"/>
            </w:tcBorders>
            <w:shd w:val="clear" w:color="auto" w:fill="FFFFFF"/>
            <w:tcMar>
              <w:top w:w="100" w:type="dxa"/>
              <w:left w:w="100" w:type="dxa"/>
              <w:bottom w:w="100" w:type="dxa"/>
              <w:right w:w="100" w:type="dxa"/>
            </w:tcMar>
          </w:tcPr>
          <w:p w:rsidR="00A901EC" w:rsidRDefault="00A901EC">
            <w:pPr>
              <w:widowControl w:val="0"/>
              <w:spacing w:line="240" w:lineRule="auto"/>
              <w:jc w:val="center"/>
              <w:rPr>
                <w:rFonts w:ascii="Open Sans" w:eastAsia="Open Sans" w:hAnsi="Open Sans" w:cs="Open Sans"/>
                <w:color w:val="FFFFFF"/>
              </w:rPr>
            </w:pPr>
          </w:p>
        </w:tc>
        <w:tc>
          <w:tcPr>
            <w:tcW w:w="2280" w:type="dxa"/>
            <w:shd w:val="clear" w:color="auto" w:fill="54A8AC"/>
            <w:tcMar>
              <w:top w:w="100" w:type="dxa"/>
              <w:left w:w="100" w:type="dxa"/>
              <w:bottom w:w="100" w:type="dxa"/>
              <w:right w:w="100" w:type="dxa"/>
            </w:tcMar>
          </w:tcPr>
          <w:p w:rsidR="00A901EC" w:rsidRDefault="00D07E65">
            <w:pPr>
              <w:widowControl w:val="0"/>
              <w:spacing w:line="240" w:lineRule="auto"/>
              <w:jc w:val="center"/>
              <w:rPr>
                <w:rFonts w:ascii="Lato" w:eastAsia="Lato" w:hAnsi="Lato" w:cs="Lato"/>
                <w:color w:val="FFFFFF"/>
                <w:sz w:val="20"/>
                <w:szCs w:val="20"/>
              </w:rPr>
            </w:pPr>
            <w:r>
              <w:rPr>
                <w:rFonts w:ascii="Lato" w:eastAsia="Lato" w:hAnsi="Lato" w:cs="Lato"/>
                <w:color w:val="FFFFFF"/>
                <w:sz w:val="20"/>
                <w:szCs w:val="20"/>
              </w:rPr>
              <w:t>ALCANCE 1</w:t>
            </w:r>
          </w:p>
        </w:tc>
        <w:tc>
          <w:tcPr>
            <w:tcW w:w="2385" w:type="dxa"/>
            <w:shd w:val="clear" w:color="auto" w:fill="54A8AC"/>
            <w:tcMar>
              <w:top w:w="100" w:type="dxa"/>
              <w:left w:w="100" w:type="dxa"/>
              <w:bottom w:w="100" w:type="dxa"/>
              <w:right w:w="100" w:type="dxa"/>
            </w:tcMar>
          </w:tcPr>
          <w:p w:rsidR="00A901EC" w:rsidRDefault="00D07E65">
            <w:pPr>
              <w:widowControl w:val="0"/>
              <w:spacing w:line="240" w:lineRule="auto"/>
              <w:jc w:val="center"/>
              <w:rPr>
                <w:rFonts w:ascii="Lato" w:eastAsia="Lato" w:hAnsi="Lato" w:cs="Lato"/>
                <w:color w:val="FFFFFF"/>
                <w:sz w:val="20"/>
                <w:szCs w:val="20"/>
              </w:rPr>
            </w:pPr>
            <w:r>
              <w:rPr>
                <w:rFonts w:ascii="Lato" w:eastAsia="Lato" w:hAnsi="Lato" w:cs="Lato"/>
                <w:color w:val="FFFFFF"/>
                <w:sz w:val="20"/>
                <w:szCs w:val="20"/>
              </w:rPr>
              <w:t>ALCANCE 2</w:t>
            </w:r>
          </w:p>
        </w:tc>
        <w:tc>
          <w:tcPr>
            <w:tcW w:w="2160" w:type="dxa"/>
            <w:shd w:val="clear" w:color="auto" w:fill="54A8AC"/>
            <w:tcMar>
              <w:top w:w="100" w:type="dxa"/>
              <w:left w:w="100" w:type="dxa"/>
              <w:bottom w:w="100" w:type="dxa"/>
              <w:right w:w="100" w:type="dxa"/>
            </w:tcMar>
          </w:tcPr>
          <w:p w:rsidR="00A901EC" w:rsidRDefault="00D07E65">
            <w:pPr>
              <w:widowControl w:val="0"/>
              <w:spacing w:line="240" w:lineRule="auto"/>
              <w:jc w:val="center"/>
              <w:rPr>
                <w:rFonts w:ascii="Lato" w:eastAsia="Lato" w:hAnsi="Lato" w:cs="Lato"/>
                <w:color w:val="FFFFFF"/>
                <w:sz w:val="20"/>
                <w:szCs w:val="20"/>
              </w:rPr>
            </w:pPr>
            <w:r>
              <w:rPr>
                <w:rFonts w:ascii="Lato" w:eastAsia="Lato" w:hAnsi="Lato" w:cs="Lato"/>
                <w:color w:val="FFFFFF"/>
                <w:sz w:val="20"/>
                <w:szCs w:val="20"/>
              </w:rPr>
              <w:t>ALCANCE 3</w:t>
            </w:r>
          </w:p>
        </w:tc>
      </w:tr>
      <w:tr w:rsidR="00A901EC">
        <w:trPr>
          <w:trHeight w:val="1268"/>
        </w:trPr>
        <w:tc>
          <w:tcPr>
            <w:tcW w:w="1695" w:type="dxa"/>
            <w:shd w:val="clear" w:color="auto" w:fill="auto"/>
            <w:tcMar>
              <w:top w:w="100" w:type="dxa"/>
              <w:left w:w="100" w:type="dxa"/>
              <w:bottom w:w="100" w:type="dxa"/>
              <w:right w:w="100" w:type="dxa"/>
            </w:tcMar>
          </w:tcPr>
          <w:p w:rsidR="00A901EC" w:rsidRDefault="00D07E65">
            <w:pPr>
              <w:widowControl w:val="0"/>
              <w:spacing w:line="240" w:lineRule="auto"/>
              <w:rPr>
                <w:rFonts w:ascii="Lato" w:eastAsia="Lato" w:hAnsi="Lato" w:cs="Lato"/>
                <w:sz w:val="20"/>
                <w:szCs w:val="20"/>
              </w:rPr>
            </w:pPr>
            <w:r>
              <w:rPr>
                <w:rFonts w:ascii="Lato" w:eastAsia="Lato" w:hAnsi="Lato" w:cs="Lato"/>
                <w:sz w:val="20"/>
                <w:szCs w:val="20"/>
              </w:rPr>
              <w:t>Fuentes fijas</w:t>
            </w:r>
          </w:p>
        </w:tc>
        <w:tc>
          <w:tcPr>
            <w:tcW w:w="2280" w:type="dxa"/>
            <w:shd w:val="clear" w:color="auto" w:fill="FFFFFF"/>
            <w:tcMar>
              <w:top w:w="100" w:type="dxa"/>
              <w:left w:w="100" w:type="dxa"/>
              <w:bottom w:w="100" w:type="dxa"/>
              <w:right w:w="100" w:type="dxa"/>
            </w:tcMar>
          </w:tcPr>
          <w:p w:rsidR="00A901EC" w:rsidRDefault="00D07E65">
            <w:pPr>
              <w:widowControl w:val="0"/>
              <w:spacing w:line="240" w:lineRule="auto"/>
              <w:rPr>
                <w:rFonts w:ascii="Lato" w:eastAsia="Lato" w:hAnsi="Lato" w:cs="Lato"/>
                <w:i/>
                <w:sz w:val="20"/>
                <w:szCs w:val="20"/>
              </w:rPr>
            </w:pPr>
            <w:r>
              <w:rPr>
                <w:rFonts w:ascii="Lato" w:eastAsia="Lato" w:hAnsi="Lato" w:cs="Lato"/>
                <w:i/>
                <w:sz w:val="20"/>
                <w:szCs w:val="20"/>
              </w:rPr>
              <w:t xml:space="preserve">Ej. Gas LP, combustión en sitio </w:t>
            </w:r>
          </w:p>
        </w:tc>
        <w:tc>
          <w:tcPr>
            <w:tcW w:w="2385" w:type="dxa"/>
            <w:shd w:val="clear" w:color="auto" w:fill="000000"/>
            <w:tcMar>
              <w:top w:w="100" w:type="dxa"/>
              <w:left w:w="100" w:type="dxa"/>
              <w:bottom w:w="100" w:type="dxa"/>
              <w:right w:w="100" w:type="dxa"/>
            </w:tcMar>
          </w:tcPr>
          <w:p w:rsidR="00A901EC" w:rsidRDefault="00A901EC">
            <w:pPr>
              <w:widowControl w:val="0"/>
              <w:spacing w:line="240" w:lineRule="auto"/>
              <w:rPr>
                <w:rFonts w:ascii="Lato" w:eastAsia="Lato" w:hAnsi="Lato" w:cs="Lato"/>
                <w:i/>
                <w:sz w:val="20"/>
                <w:szCs w:val="20"/>
              </w:rPr>
            </w:pPr>
          </w:p>
        </w:tc>
        <w:tc>
          <w:tcPr>
            <w:tcW w:w="2160" w:type="dxa"/>
            <w:shd w:val="clear" w:color="auto" w:fill="FFFFFF"/>
            <w:tcMar>
              <w:top w:w="100" w:type="dxa"/>
              <w:left w:w="100" w:type="dxa"/>
              <w:bottom w:w="100" w:type="dxa"/>
              <w:right w:w="100" w:type="dxa"/>
            </w:tcMar>
          </w:tcPr>
          <w:p w:rsidR="00A901EC" w:rsidRDefault="00D07E65">
            <w:pPr>
              <w:widowControl w:val="0"/>
              <w:spacing w:line="240" w:lineRule="auto"/>
              <w:rPr>
                <w:rFonts w:ascii="Lato" w:eastAsia="Lato" w:hAnsi="Lato" w:cs="Lato"/>
                <w:i/>
                <w:sz w:val="20"/>
                <w:szCs w:val="20"/>
              </w:rPr>
            </w:pPr>
            <w:r>
              <w:rPr>
                <w:rFonts w:ascii="Lato" w:eastAsia="Lato" w:hAnsi="Lato" w:cs="Lato"/>
                <w:i/>
                <w:sz w:val="20"/>
                <w:szCs w:val="20"/>
              </w:rPr>
              <w:t xml:space="preserve">Ej. </w:t>
            </w:r>
            <w:proofErr w:type="gramStart"/>
            <w:r>
              <w:rPr>
                <w:rFonts w:ascii="Lato" w:eastAsia="Lato" w:hAnsi="Lato" w:cs="Lato"/>
                <w:i/>
                <w:sz w:val="20"/>
                <w:szCs w:val="20"/>
              </w:rPr>
              <w:t>otros uso</w:t>
            </w:r>
            <w:proofErr w:type="gramEnd"/>
            <w:r>
              <w:rPr>
                <w:rFonts w:ascii="Lato" w:eastAsia="Lato" w:hAnsi="Lato" w:cs="Lato"/>
                <w:i/>
                <w:sz w:val="20"/>
                <w:szCs w:val="20"/>
              </w:rPr>
              <w:t xml:space="preserve"> de combustible no integrados en el alcance 1 y 2</w:t>
            </w:r>
          </w:p>
        </w:tc>
      </w:tr>
      <w:tr w:rsidR="00A901EC">
        <w:trPr>
          <w:trHeight w:val="836"/>
        </w:trPr>
        <w:tc>
          <w:tcPr>
            <w:tcW w:w="1695" w:type="dxa"/>
            <w:shd w:val="clear" w:color="auto" w:fill="auto"/>
            <w:tcMar>
              <w:top w:w="100" w:type="dxa"/>
              <w:left w:w="100" w:type="dxa"/>
              <w:bottom w:w="100" w:type="dxa"/>
              <w:right w:w="100" w:type="dxa"/>
            </w:tcMar>
          </w:tcPr>
          <w:p w:rsidR="00A901EC" w:rsidRDefault="00D07E65">
            <w:pPr>
              <w:widowControl w:val="0"/>
              <w:spacing w:line="240" w:lineRule="auto"/>
              <w:rPr>
                <w:rFonts w:ascii="Lato" w:eastAsia="Lato" w:hAnsi="Lato" w:cs="Lato"/>
                <w:sz w:val="20"/>
                <w:szCs w:val="20"/>
              </w:rPr>
            </w:pPr>
            <w:r>
              <w:rPr>
                <w:rFonts w:ascii="Lato" w:eastAsia="Lato" w:hAnsi="Lato" w:cs="Lato"/>
                <w:sz w:val="20"/>
                <w:szCs w:val="20"/>
              </w:rPr>
              <w:lastRenderedPageBreak/>
              <w:t>Fuentes móviles</w:t>
            </w:r>
          </w:p>
        </w:tc>
        <w:tc>
          <w:tcPr>
            <w:tcW w:w="2280" w:type="dxa"/>
            <w:shd w:val="clear" w:color="auto" w:fill="FFFFFF"/>
            <w:tcMar>
              <w:top w:w="100" w:type="dxa"/>
              <w:left w:w="100" w:type="dxa"/>
              <w:bottom w:w="100" w:type="dxa"/>
              <w:right w:w="100" w:type="dxa"/>
            </w:tcMar>
          </w:tcPr>
          <w:p w:rsidR="00A901EC" w:rsidRDefault="00D07E65">
            <w:pPr>
              <w:widowControl w:val="0"/>
              <w:spacing w:line="240" w:lineRule="auto"/>
              <w:rPr>
                <w:rFonts w:ascii="Lato" w:eastAsia="Lato" w:hAnsi="Lato" w:cs="Lato"/>
                <w:i/>
                <w:sz w:val="20"/>
                <w:szCs w:val="20"/>
              </w:rPr>
            </w:pPr>
            <w:r>
              <w:rPr>
                <w:rFonts w:ascii="Lato" w:eastAsia="Lato" w:hAnsi="Lato" w:cs="Lato"/>
                <w:i/>
                <w:sz w:val="20"/>
                <w:szCs w:val="20"/>
              </w:rPr>
              <w:t>Ej. autos pertenecientes a la organización</w:t>
            </w:r>
          </w:p>
        </w:tc>
        <w:tc>
          <w:tcPr>
            <w:tcW w:w="2385" w:type="dxa"/>
            <w:shd w:val="clear" w:color="auto" w:fill="FFFFFF"/>
            <w:tcMar>
              <w:top w:w="100" w:type="dxa"/>
              <w:left w:w="100" w:type="dxa"/>
              <w:bottom w:w="100" w:type="dxa"/>
              <w:right w:w="100" w:type="dxa"/>
            </w:tcMar>
          </w:tcPr>
          <w:p w:rsidR="00A901EC" w:rsidRDefault="00D07E65">
            <w:pPr>
              <w:widowControl w:val="0"/>
              <w:spacing w:line="240" w:lineRule="auto"/>
              <w:rPr>
                <w:rFonts w:ascii="Lato" w:eastAsia="Lato" w:hAnsi="Lato" w:cs="Lato"/>
                <w:i/>
                <w:sz w:val="20"/>
                <w:szCs w:val="20"/>
              </w:rPr>
            </w:pPr>
            <w:r>
              <w:rPr>
                <w:rFonts w:ascii="Lato" w:eastAsia="Lato" w:hAnsi="Lato" w:cs="Lato"/>
                <w:i/>
                <w:sz w:val="20"/>
                <w:szCs w:val="20"/>
              </w:rPr>
              <w:t>Ej. Compra de electricidad para uso propio</w:t>
            </w:r>
          </w:p>
        </w:tc>
        <w:tc>
          <w:tcPr>
            <w:tcW w:w="2160" w:type="dxa"/>
            <w:shd w:val="clear" w:color="auto" w:fill="FFFFFF"/>
            <w:tcMar>
              <w:top w:w="100" w:type="dxa"/>
              <w:left w:w="100" w:type="dxa"/>
              <w:bottom w:w="100" w:type="dxa"/>
              <w:right w:w="100" w:type="dxa"/>
            </w:tcMar>
          </w:tcPr>
          <w:p w:rsidR="00A901EC" w:rsidRDefault="00D07E65">
            <w:pPr>
              <w:widowControl w:val="0"/>
              <w:spacing w:line="240" w:lineRule="auto"/>
              <w:rPr>
                <w:rFonts w:ascii="Lato" w:eastAsia="Lato" w:hAnsi="Lato" w:cs="Lato"/>
                <w:i/>
                <w:sz w:val="20"/>
                <w:szCs w:val="20"/>
              </w:rPr>
            </w:pPr>
            <w:r>
              <w:rPr>
                <w:rFonts w:ascii="Lato" w:eastAsia="Lato" w:hAnsi="Lato" w:cs="Lato"/>
                <w:i/>
                <w:sz w:val="20"/>
                <w:szCs w:val="20"/>
              </w:rPr>
              <w:t xml:space="preserve">Ej. Viajes de </w:t>
            </w:r>
            <w:proofErr w:type="gramStart"/>
            <w:r>
              <w:rPr>
                <w:rFonts w:ascii="Lato" w:eastAsia="Lato" w:hAnsi="Lato" w:cs="Lato"/>
                <w:i/>
                <w:sz w:val="20"/>
                <w:szCs w:val="20"/>
              </w:rPr>
              <w:t>trabajo  y</w:t>
            </w:r>
            <w:proofErr w:type="gramEnd"/>
            <w:r>
              <w:rPr>
                <w:rFonts w:ascii="Lato" w:eastAsia="Lato" w:hAnsi="Lato" w:cs="Lato"/>
                <w:i/>
                <w:sz w:val="20"/>
                <w:szCs w:val="20"/>
              </w:rPr>
              <w:t xml:space="preserve"> traslados a oficina </w:t>
            </w:r>
          </w:p>
        </w:tc>
      </w:tr>
    </w:tbl>
    <w:p w:rsidR="00A901EC" w:rsidRDefault="00A901EC">
      <w:pPr>
        <w:rPr>
          <w:rFonts w:ascii="Open Sans" w:eastAsia="Open Sans" w:hAnsi="Open Sans" w:cs="Open Sans"/>
          <w:u w:val="single"/>
        </w:rPr>
      </w:pPr>
    </w:p>
    <w:p w:rsidR="00A901EC" w:rsidRDefault="00D07E65">
      <w:pPr>
        <w:rPr>
          <w:rFonts w:ascii="Open Sans" w:eastAsia="Open Sans" w:hAnsi="Open Sans" w:cs="Open Sans"/>
          <w:u w:val="single"/>
        </w:rPr>
      </w:pPr>
      <w:r>
        <w:rPr>
          <w:rFonts w:ascii="Open Sans" w:eastAsia="Open Sans" w:hAnsi="Open Sans" w:cs="Open Sans"/>
          <w:u w:val="single"/>
        </w:rPr>
        <w:t>SELECCIÓN DEL MÉTODO DE CÁLCULO</w:t>
      </w:r>
    </w:p>
    <w:p w:rsidR="00A901EC" w:rsidRDefault="00D07E65">
      <w:pPr>
        <w:jc w:val="both"/>
        <w:rPr>
          <w:rFonts w:ascii="Lato" w:eastAsia="Lato" w:hAnsi="Lato" w:cs="Lato"/>
        </w:rPr>
      </w:pPr>
      <w:r>
        <w:rPr>
          <w:rFonts w:ascii="Lato" w:eastAsia="Lato" w:hAnsi="Lato" w:cs="Lato"/>
        </w:rPr>
        <w:t xml:space="preserve">El método de cálculo empleado es el presentado en la </w:t>
      </w:r>
      <w:r>
        <w:rPr>
          <w:rFonts w:ascii="Lato" w:eastAsia="Lato" w:hAnsi="Lato" w:cs="Lato"/>
          <w:b/>
        </w:rPr>
        <w:t xml:space="preserve">Fórmula 1 </w:t>
      </w:r>
      <w:r>
        <w:rPr>
          <w:rFonts w:ascii="Lato" w:eastAsia="Lato" w:hAnsi="Lato" w:cs="Lato"/>
        </w:rPr>
        <w:t>y consiste en realizar la sumatoria de tCO</w:t>
      </w:r>
      <w:r>
        <w:rPr>
          <w:rFonts w:ascii="Lato" w:eastAsia="Lato" w:hAnsi="Lato" w:cs="Lato"/>
          <w:vertAlign w:val="subscript"/>
        </w:rPr>
        <w:t>2</w:t>
      </w:r>
      <w:r>
        <w:rPr>
          <w:rFonts w:ascii="Lato" w:eastAsia="Lato" w:hAnsi="Lato" w:cs="Lato"/>
        </w:rPr>
        <w:t xml:space="preserve"> liberadas a la atmósfera de cada una de las actividades y hacer la diferencia por alcance para conocer estadísticamente la contribución de las emisiones por alcance y tipo; con el fin de poder completar la </w:t>
      </w:r>
      <w:r>
        <w:rPr>
          <w:rFonts w:ascii="Lato" w:eastAsia="Lato" w:hAnsi="Lato" w:cs="Lato"/>
          <w:b/>
        </w:rPr>
        <w:t xml:space="preserve">Tabla </w:t>
      </w:r>
      <w:r>
        <w:rPr>
          <w:rFonts w:ascii="Lato" w:eastAsia="Lato" w:hAnsi="Lato" w:cs="Lato"/>
          <w:b/>
        </w:rPr>
        <w:t>5</w:t>
      </w:r>
      <w:r>
        <w:rPr>
          <w:rFonts w:ascii="Lato" w:eastAsia="Lato" w:hAnsi="Lato" w:cs="Lato"/>
        </w:rPr>
        <w:t xml:space="preserve"> según corresponda.</w:t>
      </w:r>
    </w:p>
    <w:p w:rsidR="00A901EC" w:rsidRDefault="00A901EC">
      <w:pPr>
        <w:jc w:val="both"/>
        <w:rPr>
          <w:rFonts w:ascii="Lato" w:eastAsia="Lato" w:hAnsi="Lato" w:cs="Lato"/>
        </w:rPr>
      </w:pPr>
    </w:p>
    <w:p w:rsidR="00A901EC" w:rsidRDefault="00D07E65">
      <w:pPr>
        <w:jc w:val="center"/>
        <w:rPr>
          <w:rFonts w:ascii="Lato" w:eastAsia="Lato" w:hAnsi="Lato" w:cs="Lato"/>
          <w:sz w:val="18"/>
          <w:szCs w:val="18"/>
        </w:rPr>
      </w:pPr>
      <m:oMathPara>
        <m:oMath>
          <m:r>
            <w:rPr>
              <w:rFonts w:ascii="Lato" w:eastAsia="Lato" w:hAnsi="Lato" w:cs="Lato"/>
              <w:color w:val="FFFFFF"/>
              <w:sz w:val="28"/>
              <w:szCs w:val="28"/>
              <w:shd w:val="clear" w:color="auto" w:fill="8AA33C"/>
            </w:rPr>
            <m:t>Huella</m:t>
          </m:r>
          <m:r>
            <w:rPr>
              <w:rFonts w:ascii="Lato" w:eastAsia="Lato" w:hAnsi="Lato" w:cs="Lato"/>
              <w:color w:val="FFFFFF"/>
              <w:sz w:val="28"/>
              <w:szCs w:val="28"/>
              <w:shd w:val="clear" w:color="auto" w:fill="8AA33C"/>
            </w:rPr>
            <m:t xml:space="preserve"> </m:t>
          </m:r>
          <m:r>
            <w:rPr>
              <w:rFonts w:ascii="Lato" w:eastAsia="Lato" w:hAnsi="Lato" w:cs="Lato"/>
              <w:color w:val="FFFFFF"/>
              <w:sz w:val="28"/>
              <w:szCs w:val="28"/>
              <w:shd w:val="clear" w:color="auto" w:fill="8AA33C"/>
            </w:rPr>
            <m:t>de</m:t>
          </m:r>
          <m:r>
            <w:rPr>
              <w:rFonts w:ascii="Lato" w:eastAsia="Lato" w:hAnsi="Lato" w:cs="Lato"/>
              <w:color w:val="FFFFFF"/>
              <w:sz w:val="28"/>
              <w:szCs w:val="28"/>
              <w:shd w:val="clear" w:color="auto" w:fill="8AA33C"/>
            </w:rPr>
            <m:t xml:space="preserve"> </m:t>
          </m:r>
          <m:r>
            <w:rPr>
              <w:rFonts w:ascii="Lato" w:eastAsia="Lato" w:hAnsi="Lato" w:cs="Lato"/>
              <w:color w:val="FFFFFF"/>
              <w:sz w:val="28"/>
              <w:szCs w:val="28"/>
              <w:shd w:val="clear" w:color="auto" w:fill="8AA33C"/>
            </w:rPr>
            <m:t>carbono</m:t>
          </m:r>
          <m:r>
            <w:rPr>
              <w:rFonts w:ascii="Lato" w:eastAsia="Lato" w:hAnsi="Lato" w:cs="Lato"/>
              <w:color w:val="FFFFFF"/>
              <w:sz w:val="28"/>
              <w:szCs w:val="28"/>
              <w:shd w:val="clear" w:color="auto" w:fill="8AA33C"/>
            </w:rPr>
            <m:t xml:space="preserve"> =</m:t>
          </m:r>
          <m:nary>
            <m:naryPr>
              <m:chr m:val="∑"/>
              <m:ctrlPr>
                <w:rPr>
                  <w:rFonts w:ascii="Lato" w:eastAsia="Lato" w:hAnsi="Lato" w:cs="Lato"/>
                  <w:color w:val="FFFFFF"/>
                  <w:sz w:val="28"/>
                  <w:szCs w:val="28"/>
                  <w:shd w:val="clear" w:color="auto" w:fill="8AA33C"/>
                </w:rPr>
              </m:ctrlPr>
            </m:naryPr>
            <m:sub>
              <m:r>
                <w:rPr>
                  <w:rFonts w:ascii="Lato" w:eastAsia="Lato" w:hAnsi="Lato" w:cs="Lato"/>
                  <w:color w:val="FFFFFF"/>
                  <w:sz w:val="28"/>
                  <w:szCs w:val="28"/>
                  <w:shd w:val="clear" w:color="auto" w:fill="8AA33C"/>
                </w:rPr>
                <m:t>i</m:t>
              </m:r>
              <m:r>
                <w:rPr>
                  <w:rFonts w:ascii="Lato" w:eastAsia="Lato" w:hAnsi="Lato" w:cs="Lato"/>
                  <w:color w:val="FFFFFF"/>
                  <w:sz w:val="28"/>
                  <w:szCs w:val="28"/>
                  <w:shd w:val="clear" w:color="auto" w:fill="8AA33C"/>
                </w:rPr>
                <m:t>=1</m:t>
              </m:r>
            </m:sub>
            <m:sup>
              <m:r>
                <w:rPr>
                  <w:rFonts w:ascii="Lato" w:eastAsia="Lato" w:hAnsi="Lato" w:cs="Lato"/>
                  <w:color w:val="FFFFFF"/>
                  <w:sz w:val="28"/>
                  <w:szCs w:val="28"/>
                  <w:shd w:val="clear" w:color="auto" w:fill="8AA33C"/>
                </w:rPr>
                <m:t>n</m:t>
              </m:r>
            </m:sup>
            <m:e/>
          </m:nary>
          <m:r>
            <w:rPr>
              <w:rFonts w:ascii="Lato" w:eastAsia="Lato" w:hAnsi="Lato" w:cs="Lato"/>
              <w:color w:val="FFFFFF"/>
              <w:sz w:val="28"/>
              <w:szCs w:val="28"/>
              <w:shd w:val="clear" w:color="auto" w:fill="8AA33C"/>
            </w:rPr>
            <m:t>(</m:t>
          </m:r>
          <m:r>
            <w:rPr>
              <w:rFonts w:ascii="Lato" w:eastAsia="Lato" w:hAnsi="Lato" w:cs="Lato"/>
              <w:color w:val="FFFFFF"/>
              <w:sz w:val="28"/>
              <w:szCs w:val="28"/>
              <w:shd w:val="clear" w:color="auto" w:fill="8AA33C"/>
            </w:rPr>
            <m:t>Actividad</m:t>
          </m:r>
          <m:r>
            <w:rPr>
              <w:rFonts w:ascii="Lato" w:eastAsia="Lato" w:hAnsi="Lato" w:cs="Lato"/>
              <w:color w:val="FFFFFF"/>
              <w:sz w:val="28"/>
              <w:szCs w:val="28"/>
              <w:shd w:val="clear" w:color="auto" w:fill="8AA33C"/>
            </w:rPr>
            <m:t xml:space="preserve"> </m:t>
          </m:r>
          <m:r>
            <w:rPr>
              <w:rFonts w:ascii="Lato" w:eastAsia="Lato" w:hAnsi="Lato" w:cs="Lato"/>
              <w:color w:val="FFFFFF"/>
              <w:sz w:val="28"/>
              <w:szCs w:val="28"/>
              <w:shd w:val="clear" w:color="auto" w:fill="8AA33C"/>
            </w:rPr>
            <m:t>i</m:t>
          </m:r>
          <m:r>
            <w:rPr>
              <w:rFonts w:ascii="Lato" w:eastAsia="Lato" w:hAnsi="Lato" w:cs="Lato"/>
              <w:color w:val="FFFFFF"/>
              <w:sz w:val="28"/>
              <w:szCs w:val="28"/>
              <w:shd w:val="clear" w:color="auto" w:fill="8AA33C"/>
            </w:rPr>
            <m:t xml:space="preserve"> *</m:t>
          </m:r>
          <m:r>
            <w:rPr>
              <w:rFonts w:ascii="Lato" w:eastAsia="Lato" w:hAnsi="Lato" w:cs="Lato"/>
              <w:color w:val="FFFFFF"/>
              <w:sz w:val="28"/>
              <w:szCs w:val="28"/>
              <w:shd w:val="clear" w:color="auto" w:fill="8AA33C"/>
            </w:rPr>
            <m:t>Factor</m:t>
          </m:r>
          <m:r>
            <w:rPr>
              <w:rFonts w:ascii="Lato" w:eastAsia="Lato" w:hAnsi="Lato" w:cs="Lato"/>
              <w:color w:val="FFFFFF"/>
              <w:sz w:val="28"/>
              <w:szCs w:val="28"/>
              <w:shd w:val="clear" w:color="auto" w:fill="8AA33C"/>
            </w:rPr>
            <m:t xml:space="preserve"> </m:t>
          </m:r>
          <m:r>
            <w:rPr>
              <w:rFonts w:ascii="Lato" w:eastAsia="Lato" w:hAnsi="Lato" w:cs="Lato"/>
              <w:color w:val="FFFFFF"/>
              <w:sz w:val="28"/>
              <w:szCs w:val="28"/>
              <w:shd w:val="clear" w:color="auto" w:fill="8AA33C"/>
            </w:rPr>
            <m:t>de</m:t>
          </m:r>
          <m:r>
            <w:rPr>
              <w:rFonts w:ascii="Lato" w:eastAsia="Lato" w:hAnsi="Lato" w:cs="Lato"/>
              <w:color w:val="FFFFFF"/>
              <w:sz w:val="28"/>
              <w:szCs w:val="28"/>
              <w:shd w:val="clear" w:color="auto" w:fill="8AA33C"/>
            </w:rPr>
            <m:t xml:space="preserve"> </m:t>
          </m:r>
          <m:r>
            <w:rPr>
              <w:rFonts w:ascii="Lato" w:eastAsia="Lato" w:hAnsi="Lato" w:cs="Lato"/>
              <w:color w:val="FFFFFF"/>
              <w:sz w:val="28"/>
              <w:szCs w:val="28"/>
              <w:shd w:val="clear" w:color="auto" w:fill="8AA33C"/>
            </w:rPr>
            <m:t>emisi</m:t>
          </m:r>
          <m:r>
            <w:rPr>
              <w:rFonts w:ascii="Lato" w:eastAsia="Lato" w:hAnsi="Lato" w:cs="Lato"/>
              <w:color w:val="FFFFFF"/>
              <w:sz w:val="28"/>
              <w:szCs w:val="28"/>
              <w:shd w:val="clear" w:color="auto" w:fill="8AA33C"/>
            </w:rPr>
            <m:t>ó</m:t>
          </m:r>
          <m:r>
            <w:rPr>
              <w:rFonts w:ascii="Lato" w:eastAsia="Lato" w:hAnsi="Lato" w:cs="Lato"/>
              <w:color w:val="FFFFFF"/>
              <w:sz w:val="28"/>
              <w:szCs w:val="28"/>
              <w:shd w:val="clear" w:color="auto" w:fill="8AA33C"/>
            </w:rPr>
            <m:t>n</m:t>
          </m:r>
          <m:r>
            <w:rPr>
              <w:rFonts w:ascii="Lato" w:eastAsia="Lato" w:hAnsi="Lato" w:cs="Lato"/>
              <w:color w:val="FFFFFF"/>
              <w:sz w:val="28"/>
              <w:szCs w:val="28"/>
              <w:shd w:val="clear" w:color="auto" w:fill="8AA33C"/>
            </w:rPr>
            <m:t xml:space="preserve"> </m:t>
          </m:r>
          <m:r>
            <w:rPr>
              <w:rFonts w:ascii="Lato" w:eastAsia="Lato" w:hAnsi="Lato" w:cs="Lato"/>
              <w:color w:val="FFFFFF"/>
              <w:sz w:val="28"/>
              <w:szCs w:val="28"/>
              <w:shd w:val="clear" w:color="auto" w:fill="8AA33C"/>
            </w:rPr>
            <m:t>i</m:t>
          </m:r>
          <m:r>
            <w:rPr>
              <w:rFonts w:ascii="Lato" w:eastAsia="Lato" w:hAnsi="Lato" w:cs="Lato"/>
              <w:color w:val="FFFFFF"/>
              <w:sz w:val="28"/>
              <w:szCs w:val="28"/>
              <w:shd w:val="clear" w:color="auto" w:fill="8AA33C"/>
            </w:rPr>
            <m:t>)</m:t>
          </m:r>
        </m:oMath>
      </m:oMathPara>
    </w:p>
    <w:p w:rsidR="00A901EC" w:rsidRDefault="00D07E65">
      <w:pPr>
        <w:jc w:val="center"/>
        <w:rPr>
          <w:rFonts w:ascii="Lato" w:eastAsia="Lato" w:hAnsi="Lato" w:cs="Lato"/>
        </w:rPr>
      </w:pPr>
      <w:r>
        <w:rPr>
          <w:rFonts w:ascii="Lato" w:eastAsia="Lato" w:hAnsi="Lato" w:cs="Lato"/>
          <w:b/>
        </w:rPr>
        <w:t>Fórmula 1</w:t>
      </w:r>
      <w:r>
        <w:rPr>
          <w:rFonts w:ascii="Lato" w:eastAsia="Lato" w:hAnsi="Lato" w:cs="Lato"/>
        </w:rPr>
        <w:t>. Método de cálculo</w:t>
      </w:r>
    </w:p>
    <w:p w:rsidR="00A901EC" w:rsidRDefault="00A901EC">
      <w:pPr>
        <w:rPr>
          <w:rFonts w:ascii="Lato" w:eastAsia="Lato" w:hAnsi="Lato" w:cs="Lato"/>
        </w:rPr>
      </w:pPr>
    </w:p>
    <w:p w:rsidR="00A901EC" w:rsidRDefault="00D07E65">
      <w:pPr>
        <w:jc w:val="both"/>
        <w:rPr>
          <w:rFonts w:ascii="Lato" w:eastAsia="Lato" w:hAnsi="Lato" w:cs="Lato"/>
        </w:rPr>
      </w:pPr>
      <w:r>
        <w:rPr>
          <w:rFonts w:ascii="Lato" w:eastAsia="Lato" w:hAnsi="Lato" w:cs="Lato"/>
          <w:b/>
        </w:rPr>
        <w:t>Tabla 5</w:t>
      </w:r>
      <w:r>
        <w:rPr>
          <w:rFonts w:ascii="Lato" w:eastAsia="Lato" w:hAnsi="Lato" w:cs="Lato"/>
        </w:rPr>
        <w:t>. Resumen de las emisiones generadas por la organización</w:t>
      </w:r>
    </w:p>
    <w:tbl>
      <w:tblPr>
        <w:tblStyle w:val="a3"/>
        <w:tblW w:w="10245" w:type="dxa"/>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265"/>
        <w:gridCol w:w="1770"/>
        <w:gridCol w:w="1590"/>
        <w:gridCol w:w="2190"/>
        <w:gridCol w:w="2430"/>
      </w:tblGrid>
      <w:tr w:rsidR="00A901EC">
        <w:trPr>
          <w:trHeight w:val="135"/>
        </w:trPr>
        <w:tc>
          <w:tcPr>
            <w:tcW w:w="2265" w:type="dxa"/>
            <w:tcBorders>
              <w:top w:val="single" w:sz="6" w:space="0" w:color="FFFFFF"/>
              <w:left w:val="single" w:sz="6" w:space="0" w:color="FFFFFF"/>
              <w:bottom w:val="single" w:sz="6" w:space="0" w:color="FFFFFF"/>
              <w:right w:val="single" w:sz="6" w:space="0" w:color="000000"/>
            </w:tcBorders>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c>
          <w:tcPr>
            <w:tcW w:w="5550" w:type="dxa"/>
            <w:gridSpan w:val="3"/>
            <w:tcBorders>
              <w:top w:val="single" w:sz="6" w:space="0" w:color="000000"/>
              <w:bottom w:val="single" w:sz="6" w:space="0" w:color="000000"/>
              <w:right w:val="single" w:sz="6" w:space="0" w:color="000000"/>
            </w:tcBorders>
            <w:shd w:val="clear" w:color="auto" w:fill="058983"/>
            <w:tcMar>
              <w:top w:w="0" w:type="dxa"/>
              <w:left w:w="40" w:type="dxa"/>
              <w:bottom w:w="0" w:type="dxa"/>
              <w:right w:w="40" w:type="dxa"/>
            </w:tcMar>
            <w:vAlign w:val="center"/>
          </w:tcPr>
          <w:p w:rsidR="00A901EC" w:rsidRDefault="00D07E65">
            <w:pPr>
              <w:widowControl w:val="0"/>
              <w:spacing w:line="240" w:lineRule="auto"/>
              <w:rPr>
                <w:rFonts w:ascii="Lato" w:eastAsia="Lato" w:hAnsi="Lato" w:cs="Lato"/>
                <w:sz w:val="24"/>
                <w:szCs w:val="24"/>
              </w:rPr>
            </w:pPr>
            <w:r>
              <w:rPr>
                <w:rFonts w:ascii="Lato" w:eastAsia="Lato" w:hAnsi="Lato" w:cs="Lato"/>
                <w:color w:val="FFFFFF"/>
                <w:sz w:val="36"/>
                <w:szCs w:val="36"/>
              </w:rPr>
              <w:t>Límites organizacionales</w:t>
            </w:r>
          </w:p>
        </w:tc>
        <w:tc>
          <w:tcPr>
            <w:tcW w:w="2430" w:type="dxa"/>
            <w:tcBorders>
              <w:top w:val="single" w:sz="6" w:space="0" w:color="FFFFFF"/>
              <w:bottom w:val="single" w:sz="6" w:space="0" w:color="000000"/>
              <w:right w:val="single" w:sz="6" w:space="0" w:color="FFFFFF"/>
            </w:tcBorders>
            <w:shd w:val="clear" w:color="auto" w:fill="auto"/>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r>
      <w:tr w:rsidR="00A901EC">
        <w:trPr>
          <w:trHeight w:val="240"/>
        </w:trPr>
        <w:tc>
          <w:tcPr>
            <w:tcW w:w="2265" w:type="dxa"/>
            <w:tcBorders>
              <w:top w:val="single" w:sz="6" w:space="0" w:color="FFFFFF"/>
              <w:left w:val="single" w:sz="6" w:space="0" w:color="FFFFFF"/>
              <w:bottom w:val="single" w:sz="6" w:space="0" w:color="000000"/>
              <w:right w:val="single" w:sz="6" w:space="0" w:color="000000"/>
            </w:tcBorders>
            <w:shd w:val="clear" w:color="auto" w:fill="auto"/>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c>
          <w:tcPr>
            <w:tcW w:w="1770" w:type="dxa"/>
            <w:tcBorders>
              <w:bottom w:val="single" w:sz="6" w:space="0" w:color="000000"/>
              <w:right w:val="single" w:sz="6" w:space="0" w:color="000000"/>
            </w:tcBorders>
            <w:shd w:val="clear" w:color="auto" w:fill="92C9D0"/>
            <w:tcMar>
              <w:top w:w="0" w:type="dxa"/>
              <w:left w:w="40" w:type="dxa"/>
              <w:bottom w:w="0" w:type="dxa"/>
              <w:right w:w="40" w:type="dxa"/>
            </w:tcMar>
            <w:vAlign w:val="center"/>
          </w:tcPr>
          <w:p w:rsidR="00A901EC" w:rsidRDefault="00D07E65">
            <w:pPr>
              <w:widowControl w:val="0"/>
              <w:spacing w:line="240" w:lineRule="auto"/>
              <w:rPr>
                <w:rFonts w:ascii="Lato" w:eastAsia="Lato" w:hAnsi="Lato" w:cs="Lato"/>
                <w:sz w:val="24"/>
                <w:szCs w:val="24"/>
              </w:rPr>
            </w:pPr>
            <w:r>
              <w:rPr>
                <w:rFonts w:ascii="Lato" w:eastAsia="Lato" w:hAnsi="Lato" w:cs="Lato"/>
                <w:color w:val="FFFFFF"/>
                <w:sz w:val="24"/>
                <w:szCs w:val="24"/>
              </w:rPr>
              <w:t>Propiedad 1</w:t>
            </w:r>
          </w:p>
        </w:tc>
        <w:tc>
          <w:tcPr>
            <w:tcW w:w="1590" w:type="dxa"/>
            <w:tcBorders>
              <w:bottom w:val="single" w:sz="6" w:space="0" w:color="000000"/>
              <w:right w:val="single" w:sz="6" w:space="0" w:color="000000"/>
            </w:tcBorders>
            <w:shd w:val="clear" w:color="auto" w:fill="92C9D0"/>
            <w:tcMar>
              <w:top w:w="0" w:type="dxa"/>
              <w:left w:w="40" w:type="dxa"/>
              <w:bottom w:w="0" w:type="dxa"/>
              <w:right w:w="40" w:type="dxa"/>
            </w:tcMar>
            <w:vAlign w:val="center"/>
          </w:tcPr>
          <w:p w:rsidR="00A901EC" w:rsidRDefault="00D07E65">
            <w:pPr>
              <w:widowControl w:val="0"/>
              <w:spacing w:line="240" w:lineRule="auto"/>
              <w:rPr>
                <w:rFonts w:ascii="Lato" w:eastAsia="Lato" w:hAnsi="Lato" w:cs="Lato"/>
                <w:sz w:val="24"/>
                <w:szCs w:val="24"/>
              </w:rPr>
            </w:pPr>
            <w:r>
              <w:rPr>
                <w:rFonts w:ascii="Lato" w:eastAsia="Lato" w:hAnsi="Lato" w:cs="Lato"/>
                <w:color w:val="FFFFFF"/>
                <w:sz w:val="24"/>
                <w:szCs w:val="24"/>
              </w:rPr>
              <w:t>Propiedad 2</w:t>
            </w:r>
          </w:p>
        </w:tc>
        <w:tc>
          <w:tcPr>
            <w:tcW w:w="2190" w:type="dxa"/>
            <w:tcBorders>
              <w:bottom w:val="single" w:sz="6" w:space="0" w:color="000000"/>
              <w:right w:val="single" w:sz="6" w:space="0" w:color="000000"/>
            </w:tcBorders>
            <w:shd w:val="clear" w:color="auto" w:fill="92C9D0"/>
            <w:tcMar>
              <w:top w:w="0" w:type="dxa"/>
              <w:left w:w="40" w:type="dxa"/>
              <w:bottom w:w="0" w:type="dxa"/>
              <w:right w:w="40" w:type="dxa"/>
            </w:tcMar>
            <w:vAlign w:val="center"/>
          </w:tcPr>
          <w:p w:rsidR="00A901EC" w:rsidRDefault="00D07E65">
            <w:pPr>
              <w:widowControl w:val="0"/>
              <w:spacing w:line="240" w:lineRule="auto"/>
              <w:rPr>
                <w:rFonts w:ascii="Lato" w:eastAsia="Lato" w:hAnsi="Lato" w:cs="Lato"/>
                <w:sz w:val="24"/>
                <w:szCs w:val="24"/>
              </w:rPr>
            </w:pPr>
            <w:r>
              <w:rPr>
                <w:rFonts w:ascii="Lato" w:eastAsia="Lato" w:hAnsi="Lato" w:cs="Lato"/>
                <w:color w:val="FFFFFF"/>
                <w:sz w:val="24"/>
                <w:szCs w:val="24"/>
              </w:rPr>
              <w:t>Propiedad n</w:t>
            </w:r>
          </w:p>
        </w:tc>
        <w:tc>
          <w:tcPr>
            <w:tcW w:w="2430" w:type="dxa"/>
            <w:tcBorders>
              <w:bottom w:val="single" w:sz="6" w:space="0" w:color="000000"/>
              <w:right w:val="single" w:sz="6" w:space="0" w:color="000000"/>
            </w:tcBorders>
            <w:shd w:val="clear" w:color="auto" w:fill="AEABAB"/>
            <w:tcMar>
              <w:top w:w="0" w:type="dxa"/>
              <w:left w:w="40" w:type="dxa"/>
              <w:bottom w:w="0" w:type="dxa"/>
              <w:right w:w="40" w:type="dxa"/>
            </w:tcMar>
            <w:vAlign w:val="center"/>
          </w:tcPr>
          <w:p w:rsidR="00A901EC" w:rsidRDefault="00D07E65">
            <w:pPr>
              <w:widowControl w:val="0"/>
              <w:spacing w:line="240" w:lineRule="auto"/>
              <w:rPr>
                <w:rFonts w:ascii="Lato" w:eastAsia="Lato" w:hAnsi="Lato" w:cs="Lato"/>
                <w:sz w:val="24"/>
                <w:szCs w:val="24"/>
              </w:rPr>
            </w:pPr>
            <w:r>
              <w:rPr>
                <w:rFonts w:ascii="Lato" w:eastAsia="Lato" w:hAnsi="Lato" w:cs="Lato"/>
                <w:b/>
                <w:color w:val="FFFFFF"/>
                <w:sz w:val="24"/>
                <w:szCs w:val="24"/>
              </w:rPr>
              <w:t xml:space="preserve">TOTAL (t/ CO2 </w:t>
            </w:r>
            <w:proofErr w:type="spellStart"/>
            <w:r>
              <w:rPr>
                <w:rFonts w:ascii="Lato" w:eastAsia="Lato" w:hAnsi="Lato" w:cs="Lato"/>
                <w:b/>
                <w:color w:val="FFFFFF"/>
                <w:sz w:val="24"/>
                <w:szCs w:val="24"/>
              </w:rPr>
              <w:t>eq</w:t>
            </w:r>
            <w:proofErr w:type="spellEnd"/>
            <w:r>
              <w:rPr>
                <w:rFonts w:ascii="Lato" w:eastAsia="Lato" w:hAnsi="Lato" w:cs="Lato"/>
                <w:b/>
                <w:color w:val="FFFFFF"/>
                <w:sz w:val="24"/>
                <w:szCs w:val="24"/>
              </w:rPr>
              <w:t>.)</w:t>
            </w:r>
          </w:p>
        </w:tc>
      </w:tr>
      <w:tr w:rsidR="00A901EC">
        <w:trPr>
          <w:trHeight w:val="15"/>
        </w:trPr>
        <w:tc>
          <w:tcPr>
            <w:tcW w:w="7815" w:type="dxa"/>
            <w:gridSpan w:val="4"/>
            <w:tcBorders>
              <w:left w:val="single" w:sz="6" w:space="0" w:color="000000"/>
              <w:bottom w:val="single" w:sz="6" w:space="0" w:color="000000"/>
              <w:right w:val="single" w:sz="6" w:space="0" w:color="000000"/>
            </w:tcBorders>
            <w:shd w:val="clear" w:color="auto" w:fill="8AA33C"/>
            <w:tcMar>
              <w:top w:w="0" w:type="dxa"/>
              <w:left w:w="40" w:type="dxa"/>
              <w:bottom w:w="0" w:type="dxa"/>
              <w:right w:w="40" w:type="dxa"/>
            </w:tcMar>
            <w:vAlign w:val="center"/>
          </w:tcPr>
          <w:p w:rsidR="00A901EC" w:rsidRDefault="00D07E65">
            <w:pPr>
              <w:widowControl w:val="0"/>
              <w:spacing w:line="240" w:lineRule="auto"/>
              <w:rPr>
                <w:rFonts w:ascii="Lato" w:eastAsia="Lato" w:hAnsi="Lato" w:cs="Lato"/>
                <w:sz w:val="24"/>
                <w:szCs w:val="24"/>
              </w:rPr>
            </w:pPr>
            <w:r>
              <w:rPr>
                <w:rFonts w:ascii="Lato" w:eastAsia="Lato" w:hAnsi="Lato" w:cs="Lato"/>
                <w:b/>
                <w:color w:val="FFFFFF"/>
                <w:sz w:val="24"/>
                <w:szCs w:val="24"/>
              </w:rPr>
              <w:t>ALCANCE 1</w:t>
            </w:r>
          </w:p>
        </w:tc>
        <w:tc>
          <w:tcPr>
            <w:tcW w:w="2430" w:type="dxa"/>
            <w:tcBorders>
              <w:bottom w:val="single" w:sz="6" w:space="0" w:color="000000"/>
              <w:right w:val="single" w:sz="6" w:space="0" w:color="000000"/>
            </w:tcBorders>
            <w:shd w:val="clear" w:color="auto" w:fill="8AA33C"/>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r>
      <w:tr w:rsidR="00A901EC">
        <w:trPr>
          <w:trHeight w:val="300"/>
        </w:trPr>
        <w:tc>
          <w:tcPr>
            <w:tcW w:w="2265" w:type="dxa"/>
            <w:tcBorders>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A901EC" w:rsidRDefault="00D07E65">
            <w:pPr>
              <w:widowControl w:val="0"/>
              <w:spacing w:line="240" w:lineRule="auto"/>
              <w:rPr>
                <w:rFonts w:ascii="Lato" w:eastAsia="Lato" w:hAnsi="Lato" w:cs="Lato"/>
                <w:sz w:val="24"/>
                <w:szCs w:val="24"/>
              </w:rPr>
            </w:pPr>
            <w:r>
              <w:rPr>
                <w:rFonts w:ascii="Lato" w:eastAsia="Lato" w:hAnsi="Lato" w:cs="Lato"/>
                <w:sz w:val="20"/>
                <w:szCs w:val="20"/>
              </w:rPr>
              <w:t>Fuentes fijas</w:t>
            </w:r>
          </w:p>
        </w:tc>
        <w:tc>
          <w:tcPr>
            <w:tcW w:w="1770" w:type="dxa"/>
            <w:tcBorders>
              <w:bottom w:val="single" w:sz="6" w:space="0" w:color="000000"/>
              <w:right w:val="single" w:sz="6" w:space="0" w:color="000000"/>
            </w:tcBorders>
            <w:shd w:val="clear" w:color="auto" w:fill="FFFFFF"/>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c>
          <w:tcPr>
            <w:tcW w:w="1590" w:type="dxa"/>
            <w:tcBorders>
              <w:bottom w:val="single" w:sz="6" w:space="0" w:color="000000"/>
              <w:right w:val="single" w:sz="6" w:space="0" w:color="000000"/>
            </w:tcBorders>
            <w:shd w:val="clear" w:color="auto" w:fill="FFFFFF"/>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c>
          <w:tcPr>
            <w:tcW w:w="2190" w:type="dxa"/>
            <w:tcBorders>
              <w:bottom w:val="single" w:sz="6" w:space="0" w:color="000000"/>
              <w:right w:val="single" w:sz="6" w:space="0" w:color="000000"/>
            </w:tcBorders>
            <w:shd w:val="clear" w:color="auto" w:fill="FFFFFF"/>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c>
          <w:tcPr>
            <w:tcW w:w="2430" w:type="dxa"/>
            <w:tcBorders>
              <w:bottom w:val="single" w:sz="6" w:space="0" w:color="000000"/>
              <w:right w:val="single" w:sz="6" w:space="0" w:color="000000"/>
            </w:tcBorders>
            <w:shd w:val="clear" w:color="auto" w:fill="E7E6E6"/>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r>
      <w:tr w:rsidR="00A901EC">
        <w:trPr>
          <w:trHeight w:val="300"/>
        </w:trPr>
        <w:tc>
          <w:tcPr>
            <w:tcW w:w="2265" w:type="dxa"/>
            <w:tcBorders>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A901EC" w:rsidRDefault="00D07E65">
            <w:pPr>
              <w:widowControl w:val="0"/>
              <w:spacing w:line="240" w:lineRule="auto"/>
              <w:rPr>
                <w:rFonts w:ascii="Lato" w:eastAsia="Lato" w:hAnsi="Lato" w:cs="Lato"/>
                <w:sz w:val="24"/>
                <w:szCs w:val="24"/>
              </w:rPr>
            </w:pPr>
            <w:r>
              <w:rPr>
                <w:rFonts w:ascii="Lato" w:eastAsia="Lato" w:hAnsi="Lato" w:cs="Lato"/>
                <w:sz w:val="20"/>
                <w:szCs w:val="20"/>
              </w:rPr>
              <w:t>Fuentes Móviles</w:t>
            </w:r>
          </w:p>
        </w:tc>
        <w:tc>
          <w:tcPr>
            <w:tcW w:w="1770" w:type="dxa"/>
            <w:tcBorders>
              <w:bottom w:val="single" w:sz="6" w:space="0" w:color="000000"/>
              <w:right w:val="single" w:sz="6" w:space="0" w:color="000000"/>
            </w:tcBorders>
            <w:shd w:val="clear" w:color="auto" w:fill="FFFFFF"/>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c>
          <w:tcPr>
            <w:tcW w:w="1590" w:type="dxa"/>
            <w:tcBorders>
              <w:bottom w:val="single" w:sz="6" w:space="0" w:color="000000"/>
              <w:right w:val="single" w:sz="6" w:space="0" w:color="000000"/>
            </w:tcBorders>
            <w:shd w:val="clear" w:color="auto" w:fill="FFFFFF"/>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c>
          <w:tcPr>
            <w:tcW w:w="2190" w:type="dxa"/>
            <w:tcBorders>
              <w:bottom w:val="single" w:sz="6" w:space="0" w:color="000000"/>
              <w:right w:val="single" w:sz="6" w:space="0" w:color="000000"/>
            </w:tcBorders>
            <w:shd w:val="clear" w:color="auto" w:fill="FFFFFF"/>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c>
          <w:tcPr>
            <w:tcW w:w="2430" w:type="dxa"/>
            <w:tcBorders>
              <w:bottom w:val="single" w:sz="6" w:space="0" w:color="000000"/>
              <w:right w:val="single" w:sz="6" w:space="0" w:color="000000"/>
            </w:tcBorders>
            <w:shd w:val="clear" w:color="auto" w:fill="E7E6E6"/>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r>
      <w:tr w:rsidR="00A901EC">
        <w:tc>
          <w:tcPr>
            <w:tcW w:w="7815" w:type="dxa"/>
            <w:gridSpan w:val="4"/>
            <w:tcBorders>
              <w:top w:val="single" w:sz="6" w:space="0" w:color="000000"/>
              <w:left w:val="single" w:sz="6" w:space="0" w:color="000000"/>
              <w:bottom w:val="single" w:sz="6" w:space="0" w:color="000000"/>
              <w:right w:val="single" w:sz="6" w:space="0" w:color="000000"/>
            </w:tcBorders>
            <w:shd w:val="clear" w:color="auto" w:fill="8AA33C"/>
            <w:tcMar>
              <w:top w:w="0" w:type="dxa"/>
              <w:left w:w="40" w:type="dxa"/>
              <w:bottom w:w="0" w:type="dxa"/>
              <w:right w:w="40" w:type="dxa"/>
            </w:tcMar>
            <w:vAlign w:val="center"/>
          </w:tcPr>
          <w:p w:rsidR="00A901EC" w:rsidRDefault="00D07E65">
            <w:pPr>
              <w:widowControl w:val="0"/>
              <w:spacing w:line="240" w:lineRule="auto"/>
              <w:rPr>
                <w:rFonts w:ascii="Lato" w:eastAsia="Lato" w:hAnsi="Lato" w:cs="Lato"/>
                <w:sz w:val="24"/>
                <w:szCs w:val="24"/>
              </w:rPr>
            </w:pPr>
            <w:r>
              <w:rPr>
                <w:rFonts w:ascii="Lato" w:eastAsia="Lato" w:hAnsi="Lato" w:cs="Lato"/>
                <w:b/>
                <w:color w:val="FFFFFF"/>
                <w:sz w:val="24"/>
                <w:szCs w:val="24"/>
              </w:rPr>
              <w:t>ALCANCE 2</w:t>
            </w:r>
          </w:p>
        </w:tc>
        <w:tc>
          <w:tcPr>
            <w:tcW w:w="2430" w:type="dxa"/>
            <w:tcBorders>
              <w:bottom w:val="single" w:sz="6" w:space="0" w:color="000000"/>
              <w:right w:val="single" w:sz="6" w:space="0" w:color="000000"/>
            </w:tcBorders>
            <w:shd w:val="clear" w:color="auto" w:fill="8AA33C"/>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r>
      <w:tr w:rsidR="00A901EC">
        <w:trPr>
          <w:trHeight w:val="359"/>
        </w:trPr>
        <w:tc>
          <w:tcPr>
            <w:tcW w:w="2265" w:type="dxa"/>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A901EC" w:rsidRDefault="00D07E65">
            <w:pPr>
              <w:widowControl w:val="0"/>
              <w:spacing w:line="240" w:lineRule="auto"/>
              <w:rPr>
                <w:rFonts w:ascii="Lato" w:eastAsia="Lato" w:hAnsi="Lato" w:cs="Lato"/>
                <w:sz w:val="20"/>
                <w:szCs w:val="20"/>
              </w:rPr>
            </w:pPr>
            <w:r>
              <w:rPr>
                <w:rFonts w:ascii="Lato" w:eastAsia="Lato" w:hAnsi="Lato" w:cs="Lato"/>
                <w:sz w:val="20"/>
                <w:szCs w:val="20"/>
              </w:rPr>
              <w:t>Electricidad comprada para uso propio</w:t>
            </w:r>
          </w:p>
        </w:tc>
        <w:tc>
          <w:tcPr>
            <w:tcW w:w="1770" w:type="dxa"/>
            <w:tcBorders>
              <w:bottom w:val="single" w:sz="6" w:space="0" w:color="000000"/>
              <w:right w:val="single" w:sz="6" w:space="0" w:color="000000"/>
            </w:tcBorders>
            <w:shd w:val="clear" w:color="auto" w:fill="auto"/>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c>
          <w:tcPr>
            <w:tcW w:w="1590" w:type="dxa"/>
            <w:tcBorders>
              <w:bottom w:val="single" w:sz="6" w:space="0" w:color="000000"/>
              <w:right w:val="single" w:sz="6" w:space="0" w:color="000000"/>
            </w:tcBorders>
            <w:shd w:val="clear" w:color="auto" w:fill="auto"/>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c>
          <w:tcPr>
            <w:tcW w:w="2190" w:type="dxa"/>
            <w:tcBorders>
              <w:bottom w:val="single" w:sz="6" w:space="0" w:color="000000"/>
              <w:right w:val="single" w:sz="6" w:space="0" w:color="000000"/>
            </w:tcBorders>
            <w:shd w:val="clear" w:color="auto" w:fill="auto"/>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c>
          <w:tcPr>
            <w:tcW w:w="2430" w:type="dxa"/>
            <w:tcBorders>
              <w:bottom w:val="single" w:sz="6" w:space="0" w:color="000000"/>
              <w:right w:val="single" w:sz="6" w:space="0" w:color="000000"/>
            </w:tcBorders>
            <w:shd w:val="clear" w:color="auto" w:fill="E7E6E6"/>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r>
      <w:tr w:rsidR="00A901EC">
        <w:tc>
          <w:tcPr>
            <w:tcW w:w="7815" w:type="dxa"/>
            <w:gridSpan w:val="4"/>
            <w:tcBorders>
              <w:top w:val="single" w:sz="6" w:space="0" w:color="000000"/>
              <w:left w:val="single" w:sz="6" w:space="0" w:color="000000"/>
              <w:bottom w:val="single" w:sz="6" w:space="0" w:color="000000"/>
              <w:right w:val="single" w:sz="6" w:space="0" w:color="000000"/>
            </w:tcBorders>
            <w:shd w:val="clear" w:color="auto" w:fill="8AA33C"/>
            <w:tcMar>
              <w:top w:w="0" w:type="dxa"/>
              <w:left w:w="40" w:type="dxa"/>
              <w:bottom w:w="0" w:type="dxa"/>
              <w:right w:w="40" w:type="dxa"/>
            </w:tcMar>
            <w:vAlign w:val="center"/>
          </w:tcPr>
          <w:p w:rsidR="00A901EC" w:rsidRDefault="00D07E65">
            <w:pPr>
              <w:widowControl w:val="0"/>
              <w:spacing w:line="240" w:lineRule="auto"/>
              <w:rPr>
                <w:rFonts w:ascii="Lato" w:eastAsia="Lato" w:hAnsi="Lato" w:cs="Lato"/>
                <w:sz w:val="24"/>
                <w:szCs w:val="24"/>
              </w:rPr>
            </w:pPr>
            <w:r>
              <w:rPr>
                <w:rFonts w:ascii="Lato" w:eastAsia="Lato" w:hAnsi="Lato" w:cs="Lato"/>
                <w:b/>
                <w:color w:val="FFFFFF"/>
                <w:sz w:val="24"/>
                <w:szCs w:val="24"/>
              </w:rPr>
              <w:t>ALCANCE 3</w:t>
            </w:r>
          </w:p>
        </w:tc>
        <w:tc>
          <w:tcPr>
            <w:tcW w:w="2430" w:type="dxa"/>
            <w:tcBorders>
              <w:bottom w:val="single" w:sz="6" w:space="0" w:color="000000"/>
              <w:right w:val="single" w:sz="6" w:space="0" w:color="000000"/>
            </w:tcBorders>
            <w:shd w:val="clear" w:color="auto" w:fill="8AA33C"/>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r>
      <w:tr w:rsidR="00A901EC">
        <w:trPr>
          <w:trHeight w:val="300"/>
        </w:trPr>
        <w:tc>
          <w:tcPr>
            <w:tcW w:w="2265" w:type="dxa"/>
            <w:tcBorders>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A901EC" w:rsidRDefault="00D07E65">
            <w:pPr>
              <w:widowControl w:val="0"/>
              <w:spacing w:line="240" w:lineRule="auto"/>
              <w:rPr>
                <w:rFonts w:ascii="Lato" w:eastAsia="Lato" w:hAnsi="Lato" w:cs="Lato"/>
                <w:sz w:val="24"/>
                <w:szCs w:val="24"/>
              </w:rPr>
            </w:pPr>
            <w:r>
              <w:rPr>
                <w:rFonts w:ascii="Lato" w:eastAsia="Lato" w:hAnsi="Lato" w:cs="Lato"/>
                <w:sz w:val="20"/>
                <w:szCs w:val="20"/>
              </w:rPr>
              <w:t>Viajes de trabajo</w:t>
            </w:r>
          </w:p>
        </w:tc>
        <w:tc>
          <w:tcPr>
            <w:tcW w:w="1770" w:type="dxa"/>
            <w:tcBorders>
              <w:bottom w:val="single" w:sz="6" w:space="0" w:color="000000"/>
              <w:right w:val="single" w:sz="6" w:space="0" w:color="000000"/>
            </w:tcBorders>
            <w:shd w:val="clear" w:color="auto" w:fill="FFFFFF"/>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c>
          <w:tcPr>
            <w:tcW w:w="1590" w:type="dxa"/>
            <w:tcBorders>
              <w:bottom w:val="single" w:sz="6" w:space="0" w:color="000000"/>
              <w:right w:val="single" w:sz="6" w:space="0" w:color="000000"/>
            </w:tcBorders>
            <w:shd w:val="clear" w:color="auto" w:fill="FFFFFF"/>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c>
          <w:tcPr>
            <w:tcW w:w="2190" w:type="dxa"/>
            <w:tcBorders>
              <w:bottom w:val="single" w:sz="6" w:space="0" w:color="000000"/>
              <w:right w:val="single" w:sz="6" w:space="0" w:color="000000"/>
            </w:tcBorders>
            <w:shd w:val="clear" w:color="auto" w:fill="FFFFFF"/>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c>
          <w:tcPr>
            <w:tcW w:w="2430" w:type="dxa"/>
            <w:tcBorders>
              <w:bottom w:val="single" w:sz="6" w:space="0" w:color="000000"/>
              <w:right w:val="single" w:sz="6" w:space="0" w:color="000000"/>
            </w:tcBorders>
            <w:shd w:val="clear" w:color="auto" w:fill="E7E6E6"/>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r>
      <w:tr w:rsidR="00A901EC">
        <w:trPr>
          <w:trHeight w:val="315"/>
        </w:trPr>
        <w:tc>
          <w:tcPr>
            <w:tcW w:w="2265" w:type="dxa"/>
            <w:tcBorders>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A901EC" w:rsidRDefault="00D07E65">
            <w:pPr>
              <w:widowControl w:val="0"/>
              <w:spacing w:line="240" w:lineRule="auto"/>
              <w:rPr>
                <w:rFonts w:ascii="Lato" w:eastAsia="Lato" w:hAnsi="Lato" w:cs="Lato"/>
                <w:sz w:val="24"/>
                <w:szCs w:val="24"/>
              </w:rPr>
            </w:pPr>
            <w:r>
              <w:rPr>
                <w:rFonts w:ascii="Lato" w:eastAsia="Lato" w:hAnsi="Lato" w:cs="Lato"/>
                <w:sz w:val="20"/>
                <w:szCs w:val="20"/>
              </w:rPr>
              <w:t>Desplazamiento de empleados a la oficina</w:t>
            </w:r>
          </w:p>
        </w:tc>
        <w:tc>
          <w:tcPr>
            <w:tcW w:w="1770" w:type="dxa"/>
            <w:tcBorders>
              <w:bottom w:val="single" w:sz="6" w:space="0" w:color="000000"/>
              <w:right w:val="single" w:sz="6" w:space="0" w:color="000000"/>
            </w:tcBorders>
            <w:shd w:val="clear" w:color="auto" w:fill="FFFFFF"/>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c>
          <w:tcPr>
            <w:tcW w:w="1590" w:type="dxa"/>
            <w:tcBorders>
              <w:bottom w:val="single" w:sz="6" w:space="0" w:color="000000"/>
              <w:right w:val="single" w:sz="6" w:space="0" w:color="000000"/>
            </w:tcBorders>
            <w:shd w:val="clear" w:color="auto" w:fill="FFFFFF"/>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c>
          <w:tcPr>
            <w:tcW w:w="2190" w:type="dxa"/>
            <w:tcBorders>
              <w:bottom w:val="single" w:sz="6" w:space="0" w:color="000000"/>
              <w:right w:val="single" w:sz="6" w:space="0" w:color="000000"/>
            </w:tcBorders>
            <w:shd w:val="clear" w:color="auto" w:fill="FFFFFF"/>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c>
          <w:tcPr>
            <w:tcW w:w="2430" w:type="dxa"/>
            <w:tcBorders>
              <w:bottom w:val="single" w:sz="12" w:space="0" w:color="000000"/>
              <w:right w:val="single" w:sz="6" w:space="0" w:color="000000"/>
            </w:tcBorders>
            <w:shd w:val="clear" w:color="auto" w:fill="E7E6E6"/>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r>
      <w:tr w:rsidR="00A901EC">
        <w:trPr>
          <w:trHeight w:val="315"/>
        </w:trPr>
        <w:tc>
          <w:tcPr>
            <w:tcW w:w="2265" w:type="dxa"/>
            <w:tcBorders>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A901EC" w:rsidRDefault="00D07E65">
            <w:pPr>
              <w:widowControl w:val="0"/>
              <w:spacing w:line="240" w:lineRule="auto"/>
              <w:rPr>
                <w:rFonts w:ascii="Lato" w:eastAsia="Lato" w:hAnsi="Lato" w:cs="Lato"/>
                <w:sz w:val="20"/>
                <w:szCs w:val="20"/>
              </w:rPr>
            </w:pPr>
            <w:r>
              <w:rPr>
                <w:rFonts w:ascii="Lato" w:eastAsia="Lato" w:hAnsi="Lato" w:cs="Lato"/>
                <w:sz w:val="20"/>
                <w:szCs w:val="20"/>
              </w:rPr>
              <w:t>n</w:t>
            </w:r>
          </w:p>
        </w:tc>
        <w:tc>
          <w:tcPr>
            <w:tcW w:w="1770" w:type="dxa"/>
            <w:tcBorders>
              <w:bottom w:val="single" w:sz="6" w:space="0" w:color="000000"/>
              <w:right w:val="single" w:sz="6" w:space="0" w:color="000000"/>
            </w:tcBorders>
            <w:shd w:val="clear" w:color="auto" w:fill="FFFFFF"/>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c>
          <w:tcPr>
            <w:tcW w:w="1590" w:type="dxa"/>
            <w:tcBorders>
              <w:bottom w:val="single" w:sz="6" w:space="0" w:color="000000"/>
              <w:right w:val="single" w:sz="6" w:space="0" w:color="000000"/>
            </w:tcBorders>
            <w:shd w:val="clear" w:color="auto" w:fill="FFFFFF"/>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c>
          <w:tcPr>
            <w:tcW w:w="2190" w:type="dxa"/>
            <w:tcBorders>
              <w:bottom w:val="single" w:sz="6" w:space="0" w:color="000000"/>
              <w:right w:val="single" w:sz="6" w:space="0" w:color="000000"/>
            </w:tcBorders>
            <w:shd w:val="clear" w:color="auto" w:fill="FFFFFF"/>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c>
          <w:tcPr>
            <w:tcW w:w="2430" w:type="dxa"/>
            <w:tcBorders>
              <w:bottom w:val="single" w:sz="12" w:space="0" w:color="000000"/>
              <w:right w:val="single" w:sz="6" w:space="0" w:color="000000"/>
            </w:tcBorders>
            <w:shd w:val="clear" w:color="auto" w:fill="E7E6E6"/>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r>
      <w:tr w:rsidR="00A901EC">
        <w:tc>
          <w:tcPr>
            <w:tcW w:w="2265" w:type="dxa"/>
            <w:tcBorders>
              <w:left w:val="single" w:sz="6" w:space="0" w:color="000000"/>
              <w:bottom w:val="single" w:sz="6" w:space="0" w:color="000000"/>
              <w:right w:val="single" w:sz="6" w:space="0" w:color="000000"/>
            </w:tcBorders>
            <w:shd w:val="clear" w:color="auto" w:fill="AEABAB"/>
            <w:tcMar>
              <w:top w:w="0" w:type="dxa"/>
              <w:left w:w="40" w:type="dxa"/>
              <w:bottom w:w="0" w:type="dxa"/>
              <w:right w:w="40" w:type="dxa"/>
            </w:tcMar>
            <w:vAlign w:val="center"/>
          </w:tcPr>
          <w:p w:rsidR="00A901EC" w:rsidRDefault="00D07E65">
            <w:pPr>
              <w:widowControl w:val="0"/>
              <w:spacing w:line="240" w:lineRule="auto"/>
              <w:rPr>
                <w:rFonts w:ascii="Lato" w:eastAsia="Lato" w:hAnsi="Lato" w:cs="Lato"/>
                <w:sz w:val="24"/>
                <w:szCs w:val="24"/>
              </w:rPr>
            </w:pPr>
            <w:r>
              <w:rPr>
                <w:rFonts w:ascii="Lato" w:eastAsia="Lato" w:hAnsi="Lato" w:cs="Lato"/>
                <w:b/>
                <w:color w:val="FFFFFF"/>
                <w:sz w:val="24"/>
                <w:szCs w:val="24"/>
              </w:rPr>
              <w:t xml:space="preserve">TOTAL (t/ CO2 </w:t>
            </w:r>
            <w:proofErr w:type="spellStart"/>
            <w:r>
              <w:rPr>
                <w:rFonts w:ascii="Lato" w:eastAsia="Lato" w:hAnsi="Lato" w:cs="Lato"/>
                <w:b/>
                <w:color w:val="FFFFFF"/>
                <w:sz w:val="24"/>
                <w:szCs w:val="24"/>
              </w:rPr>
              <w:t>eq</w:t>
            </w:r>
            <w:proofErr w:type="spellEnd"/>
            <w:r>
              <w:rPr>
                <w:rFonts w:ascii="Lato" w:eastAsia="Lato" w:hAnsi="Lato" w:cs="Lato"/>
                <w:b/>
                <w:color w:val="FFFFFF"/>
                <w:sz w:val="24"/>
                <w:szCs w:val="24"/>
              </w:rPr>
              <w:t>.)</w:t>
            </w:r>
          </w:p>
        </w:tc>
        <w:tc>
          <w:tcPr>
            <w:tcW w:w="1770" w:type="dxa"/>
            <w:tcBorders>
              <w:bottom w:val="single" w:sz="6" w:space="0" w:color="000000"/>
              <w:right w:val="single" w:sz="6" w:space="0" w:color="000000"/>
            </w:tcBorders>
            <w:shd w:val="clear" w:color="auto" w:fill="92C9D0"/>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c>
          <w:tcPr>
            <w:tcW w:w="1590" w:type="dxa"/>
            <w:tcBorders>
              <w:bottom w:val="single" w:sz="6" w:space="0" w:color="000000"/>
              <w:right w:val="single" w:sz="6" w:space="0" w:color="000000"/>
            </w:tcBorders>
            <w:shd w:val="clear" w:color="auto" w:fill="92C9D0"/>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c>
          <w:tcPr>
            <w:tcW w:w="2190" w:type="dxa"/>
            <w:tcBorders>
              <w:bottom w:val="single" w:sz="6" w:space="0" w:color="000000"/>
              <w:right w:val="single" w:sz="12" w:space="0" w:color="000000"/>
            </w:tcBorders>
            <w:shd w:val="clear" w:color="auto" w:fill="92C9D0"/>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c>
          <w:tcPr>
            <w:tcW w:w="2430" w:type="dxa"/>
            <w:tcBorders>
              <w:bottom w:val="single" w:sz="12" w:space="0" w:color="000000"/>
              <w:right w:val="single" w:sz="12" w:space="0" w:color="000000"/>
            </w:tcBorders>
            <w:shd w:val="clear" w:color="auto" w:fill="A5A5A5"/>
            <w:tcMar>
              <w:top w:w="0" w:type="dxa"/>
              <w:left w:w="40" w:type="dxa"/>
              <w:bottom w:w="0" w:type="dxa"/>
              <w:right w:w="40" w:type="dxa"/>
            </w:tcMar>
            <w:vAlign w:val="center"/>
          </w:tcPr>
          <w:p w:rsidR="00A901EC" w:rsidRDefault="00A901EC">
            <w:pPr>
              <w:widowControl w:val="0"/>
              <w:spacing w:line="240" w:lineRule="auto"/>
              <w:rPr>
                <w:rFonts w:ascii="Lato" w:eastAsia="Lato" w:hAnsi="Lato" w:cs="Lato"/>
                <w:sz w:val="24"/>
                <w:szCs w:val="24"/>
              </w:rPr>
            </w:pPr>
          </w:p>
        </w:tc>
      </w:tr>
    </w:tbl>
    <w:p w:rsidR="00A901EC" w:rsidRDefault="00D07E65">
      <w:pPr>
        <w:rPr>
          <w:rFonts w:ascii="Open Sans" w:eastAsia="Open Sans" w:hAnsi="Open Sans" w:cs="Open Sans"/>
          <w:u w:val="single"/>
        </w:rPr>
      </w:pPr>
      <w:r>
        <w:rPr>
          <w:rFonts w:ascii="Open Sans" w:eastAsia="Open Sans" w:hAnsi="Open Sans" w:cs="Open Sans"/>
        </w:rPr>
        <w:t xml:space="preserve">  </w:t>
      </w:r>
    </w:p>
    <w:p w:rsidR="00A901EC" w:rsidRDefault="00A901EC">
      <w:pPr>
        <w:rPr>
          <w:rFonts w:ascii="Open Sans" w:eastAsia="Open Sans" w:hAnsi="Open Sans" w:cs="Open Sans"/>
          <w:u w:val="single"/>
        </w:rPr>
      </w:pPr>
    </w:p>
    <w:p w:rsidR="00A901EC" w:rsidRDefault="00A901EC">
      <w:pPr>
        <w:rPr>
          <w:rFonts w:ascii="Open Sans" w:eastAsia="Open Sans" w:hAnsi="Open Sans" w:cs="Open Sans"/>
          <w:u w:val="single"/>
        </w:rPr>
      </w:pPr>
    </w:p>
    <w:p w:rsidR="00A901EC" w:rsidRDefault="00D07E65">
      <w:pPr>
        <w:rPr>
          <w:rFonts w:ascii="Open Sans" w:eastAsia="Open Sans" w:hAnsi="Open Sans" w:cs="Open Sans"/>
          <w:u w:val="single"/>
        </w:rPr>
      </w:pPr>
      <w:r>
        <w:rPr>
          <w:rFonts w:ascii="Open Sans" w:eastAsia="Open Sans" w:hAnsi="Open Sans" w:cs="Open Sans"/>
          <w:u w:val="single"/>
        </w:rPr>
        <w:t xml:space="preserve">RECOPILAR LA INFORMACIÓN Y SELECCIONAR LOS FACTORES DE EMISIÓN </w:t>
      </w:r>
    </w:p>
    <w:p w:rsidR="00A901EC" w:rsidRDefault="00D07E65">
      <w:pPr>
        <w:jc w:val="both"/>
        <w:rPr>
          <w:rFonts w:ascii="Lato" w:eastAsia="Lato" w:hAnsi="Lato" w:cs="Lato"/>
        </w:rPr>
      </w:pPr>
      <w:r>
        <w:rPr>
          <w:rFonts w:ascii="Lato" w:eastAsia="Lato" w:hAnsi="Lato" w:cs="Lato"/>
        </w:rPr>
        <w:t>La recopilación de la información es la parte más compleja para realizar el cálculo, porque en primera instancia es importante identificar qué área dentro de la organización y qué persona tienen la información requerida. Para esto es ampliamente recomendad</w:t>
      </w:r>
      <w:r>
        <w:rPr>
          <w:rFonts w:ascii="Lato" w:eastAsia="Lato" w:hAnsi="Lato" w:cs="Lato"/>
        </w:rPr>
        <w:t xml:space="preserve">o llenar la </w:t>
      </w:r>
      <w:r>
        <w:rPr>
          <w:rFonts w:ascii="Lato" w:eastAsia="Lato" w:hAnsi="Lato" w:cs="Lato"/>
          <w:b/>
        </w:rPr>
        <w:t>Tabla 6</w:t>
      </w:r>
      <w:r>
        <w:rPr>
          <w:rFonts w:ascii="Lato" w:eastAsia="Lato" w:hAnsi="Lato" w:cs="Lato"/>
        </w:rPr>
        <w:t xml:space="preserve"> según corresponda, para posteriormente poder hacer uso eficiente de la herramienta de cálculo (</w:t>
      </w:r>
      <w:r>
        <w:rPr>
          <w:rFonts w:ascii="Lato" w:eastAsia="Lato" w:hAnsi="Lato" w:cs="Lato"/>
          <w:b/>
        </w:rPr>
        <w:t>Parte 2</w:t>
      </w:r>
      <w:r>
        <w:rPr>
          <w:rFonts w:ascii="Lato" w:eastAsia="Lato" w:hAnsi="Lato" w:cs="Lato"/>
        </w:rPr>
        <w:t>).</w:t>
      </w:r>
    </w:p>
    <w:p w:rsidR="00A901EC" w:rsidRDefault="00A901EC">
      <w:pPr>
        <w:jc w:val="both"/>
        <w:rPr>
          <w:rFonts w:ascii="Lato" w:eastAsia="Lato" w:hAnsi="Lato" w:cs="Lato"/>
          <w:sz w:val="20"/>
          <w:szCs w:val="20"/>
        </w:rPr>
      </w:pPr>
    </w:p>
    <w:p w:rsidR="00A901EC" w:rsidRDefault="00D07E65">
      <w:pPr>
        <w:jc w:val="both"/>
        <w:rPr>
          <w:rFonts w:ascii="Lato" w:eastAsia="Lato" w:hAnsi="Lato" w:cs="Lato"/>
          <w:sz w:val="20"/>
          <w:szCs w:val="20"/>
        </w:rPr>
      </w:pPr>
      <w:r>
        <w:rPr>
          <w:rFonts w:ascii="Lato" w:eastAsia="Lato" w:hAnsi="Lato" w:cs="Lato"/>
          <w:b/>
        </w:rPr>
        <w:t>Tabla 6</w:t>
      </w:r>
      <w:r>
        <w:rPr>
          <w:rFonts w:ascii="Lato" w:eastAsia="Lato" w:hAnsi="Lato" w:cs="Lato"/>
        </w:rPr>
        <w:t>. Guía para facilitar la recopilación de la información</w:t>
      </w:r>
    </w:p>
    <w:tbl>
      <w:tblPr>
        <w:tblStyle w:val="a4"/>
        <w:tblW w:w="9225"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2475"/>
        <w:gridCol w:w="2655"/>
        <w:gridCol w:w="2595"/>
      </w:tblGrid>
      <w:tr w:rsidR="00A901EC">
        <w:trPr>
          <w:trHeight w:val="404"/>
        </w:trPr>
        <w:tc>
          <w:tcPr>
            <w:tcW w:w="1500" w:type="dxa"/>
            <w:tcBorders>
              <w:top w:val="single" w:sz="8" w:space="0" w:color="FFFFFF"/>
              <w:left w:val="single" w:sz="8" w:space="0" w:color="FFFFFF"/>
            </w:tcBorders>
            <w:shd w:val="clear" w:color="auto" w:fill="FFFFFF"/>
            <w:tcMar>
              <w:top w:w="100" w:type="dxa"/>
              <w:left w:w="100" w:type="dxa"/>
              <w:bottom w:w="100" w:type="dxa"/>
              <w:right w:w="100" w:type="dxa"/>
            </w:tcMar>
          </w:tcPr>
          <w:p w:rsidR="00A901EC" w:rsidRDefault="00A901EC">
            <w:pPr>
              <w:widowControl w:val="0"/>
              <w:spacing w:line="240" w:lineRule="auto"/>
              <w:jc w:val="center"/>
              <w:rPr>
                <w:rFonts w:ascii="Lato" w:eastAsia="Lato" w:hAnsi="Lato" w:cs="Lato"/>
                <w:color w:val="FFFFFF"/>
                <w:sz w:val="20"/>
                <w:szCs w:val="20"/>
              </w:rPr>
            </w:pPr>
          </w:p>
        </w:tc>
        <w:tc>
          <w:tcPr>
            <w:tcW w:w="2475" w:type="dxa"/>
            <w:shd w:val="clear" w:color="auto" w:fill="458983"/>
            <w:tcMar>
              <w:top w:w="100" w:type="dxa"/>
              <w:left w:w="100" w:type="dxa"/>
              <w:bottom w:w="100" w:type="dxa"/>
              <w:right w:w="100" w:type="dxa"/>
            </w:tcMar>
          </w:tcPr>
          <w:p w:rsidR="00A901EC" w:rsidRDefault="00D07E65">
            <w:pPr>
              <w:widowControl w:val="0"/>
              <w:spacing w:line="240" w:lineRule="auto"/>
              <w:jc w:val="center"/>
              <w:rPr>
                <w:rFonts w:ascii="Lato" w:eastAsia="Lato" w:hAnsi="Lato" w:cs="Lato"/>
                <w:color w:val="FFFFFF"/>
                <w:sz w:val="20"/>
                <w:szCs w:val="20"/>
              </w:rPr>
            </w:pPr>
            <w:r>
              <w:rPr>
                <w:rFonts w:ascii="Lato" w:eastAsia="Lato" w:hAnsi="Lato" w:cs="Lato"/>
                <w:color w:val="FFFFFF"/>
                <w:sz w:val="20"/>
                <w:szCs w:val="20"/>
              </w:rPr>
              <w:t>FUENTE</w:t>
            </w:r>
          </w:p>
        </w:tc>
        <w:tc>
          <w:tcPr>
            <w:tcW w:w="2655" w:type="dxa"/>
            <w:shd w:val="clear" w:color="auto" w:fill="458983"/>
            <w:tcMar>
              <w:top w:w="100" w:type="dxa"/>
              <w:left w:w="100" w:type="dxa"/>
              <w:bottom w:w="100" w:type="dxa"/>
              <w:right w:w="100" w:type="dxa"/>
            </w:tcMar>
          </w:tcPr>
          <w:p w:rsidR="00A901EC" w:rsidRDefault="00D07E65">
            <w:pPr>
              <w:widowControl w:val="0"/>
              <w:spacing w:line="240" w:lineRule="auto"/>
              <w:jc w:val="center"/>
              <w:rPr>
                <w:rFonts w:ascii="Lato" w:eastAsia="Lato" w:hAnsi="Lato" w:cs="Lato"/>
                <w:color w:val="FFFFFF"/>
                <w:sz w:val="20"/>
                <w:szCs w:val="20"/>
              </w:rPr>
            </w:pPr>
            <w:r>
              <w:rPr>
                <w:rFonts w:ascii="Lato" w:eastAsia="Lato" w:hAnsi="Lato" w:cs="Lato"/>
                <w:color w:val="FFFFFF"/>
                <w:sz w:val="20"/>
                <w:szCs w:val="20"/>
              </w:rPr>
              <w:t>DOCUMENTO REFERENCIA</w:t>
            </w:r>
          </w:p>
        </w:tc>
        <w:tc>
          <w:tcPr>
            <w:tcW w:w="2595" w:type="dxa"/>
            <w:shd w:val="clear" w:color="auto" w:fill="458983"/>
            <w:tcMar>
              <w:top w:w="100" w:type="dxa"/>
              <w:left w:w="100" w:type="dxa"/>
              <w:bottom w:w="100" w:type="dxa"/>
              <w:right w:w="100" w:type="dxa"/>
            </w:tcMar>
          </w:tcPr>
          <w:p w:rsidR="00A901EC" w:rsidRDefault="00D07E65">
            <w:pPr>
              <w:widowControl w:val="0"/>
              <w:spacing w:line="240" w:lineRule="auto"/>
              <w:jc w:val="center"/>
              <w:rPr>
                <w:rFonts w:ascii="Lato" w:eastAsia="Lato" w:hAnsi="Lato" w:cs="Lato"/>
                <w:color w:val="FFFFFF"/>
                <w:sz w:val="20"/>
                <w:szCs w:val="20"/>
              </w:rPr>
            </w:pPr>
            <w:r>
              <w:rPr>
                <w:rFonts w:ascii="Lato" w:eastAsia="Lato" w:hAnsi="Lato" w:cs="Lato"/>
                <w:color w:val="FFFFFF"/>
                <w:sz w:val="20"/>
                <w:szCs w:val="20"/>
              </w:rPr>
              <w:t>ÁREA RESPONSABLE DE SU GESTIÓN</w:t>
            </w:r>
          </w:p>
        </w:tc>
      </w:tr>
      <w:tr w:rsidR="00A901EC">
        <w:trPr>
          <w:trHeight w:val="400"/>
        </w:trPr>
        <w:tc>
          <w:tcPr>
            <w:tcW w:w="1500" w:type="dxa"/>
            <w:shd w:val="clear" w:color="auto" w:fill="8AA33C"/>
            <w:tcMar>
              <w:top w:w="100" w:type="dxa"/>
              <w:left w:w="100" w:type="dxa"/>
              <w:bottom w:w="100" w:type="dxa"/>
              <w:right w:w="100" w:type="dxa"/>
            </w:tcMar>
          </w:tcPr>
          <w:p w:rsidR="00A901EC" w:rsidRDefault="00D07E65">
            <w:pPr>
              <w:widowControl w:val="0"/>
              <w:spacing w:line="240" w:lineRule="auto"/>
              <w:rPr>
                <w:rFonts w:ascii="Lato" w:eastAsia="Lato" w:hAnsi="Lato" w:cs="Lato"/>
                <w:color w:val="FFFFFF"/>
                <w:sz w:val="20"/>
                <w:szCs w:val="20"/>
              </w:rPr>
            </w:pPr>
            <w:r>
              <w:rPr>
                <w:rFonts w:ascii="Lato" w:eastAsia="Lato" w:hAnsi="Lato" w:cs="Lato"/>
                <w:color w:val="FFFFFF"/>
                <w:sz w:val="20"/>
                <w:szCs w:val="20"/>
              </w:rPr>
              <w:t>ALCANCE 1</w:t>
            </w:r>
          </w:p>
        </w:tc>
        <w:tc>
          <w:tcPr>
            <w:tcW w:w="2475" w:type="dxa"/>
            <w:shd w:val="clear" w:color="auto" w:fill="auto"/>
            <w:tcMar>
              <w:top w:w="100" w:type="dxa"/>
              <w:left w:w="100" w:type="dxa"/>
              <w:bottom w:w="100" w:type="dxa"/>
              <w:right w:w="100" w:type="dxa"/>
            </w:tcMar>
          </w:tcPr>
          <w:p w:rsidR="00A901EC" w:rsidRDefault="00A901EC">
            <w:pPr>
              <w:widowControl w:val="0"/>
              <w:spacing w:line="240" w:lineRule="auto"/>
              <w:rPr>
                <w:rFonts w:ascii="Lato" w:eastAsia="Lato" w:hAnsi="Lato" w:cs="Lato"/>
                <w:sz w:val="20"/>
                <w:szCs w:val="20"/>
              </w:rPr>
            </w:pPr>
          </w:p>
        </w:tc>
        <w:tc>
          <w:tcPr>
            <w:tcW w:w="2655" w:type="dxa"/>
            <w:tcMar>
              <w:top w:w="100" w:type="dxa"/>
              <w:left w:w="100" w:type="dxa"/>
              <w:bottom w:w="100" w:type="dxa"/>
              <w:right w:w="100" w:type="dxa"/>
            </w:tcMar>
          </w:tcPr>
          <w:p w:rsidR="00A901EC" w:rsidRDefault="00A901EC">
            <w:pPr>
              <w:widowControl w:val="0"/>
              <w:spacing w:line="240" w:lineRule="auto"/>
              <w:rPr>
                <w:rFonts w:ascii="Lato" w:eastAsia="Lato" w:hAnsi="Lato" w:cs="Lato"/>
                <w:sz w:val="20"/>
                <w:szCs w:val="20"/>
              </w:rPr>
            </w:pPr>
          </w:p>
        </w:tc>
        <w:tc>
          <w:tcPr>
            <w:tcW w:w="2595" w:type="dxa"/>
            <w:tcMar>
              <w:top w:w="100" w:type="dxa"/>
              <w:left w:w="100" w:type="dxa"/>
              <w:bottom w:w="100" w:type="dxa"/>
              <w:right w:w="100" w:type="dxa"/>
            </w:tcMar>
          </w:tcPr>
          <w:p w:rsidR="00A901EC" w:rsidRDefault="00A901EC">
            <w:pPr>
              <w:widowControl w:val="0"/>
              <w:spacing w:line="240" w:lineRule="auto"/>
              <w:rPr>
                <w:rFonts w:ascii="Lato" w:eastAsia="Lato" w:hAnsi="Lato" w:cs="Lato"/>
                <w:sz w:val="20"/>
                <w:szCs w:val="20"/>
              </w:rPr>
            </w:pPr>
          </w:p>
        </w:tc>
      </w:tr>
      <w:tr w:rsidR="00A901EC">
        <w:trPr>
          <w:trHeight w:val="60"/>
        </w:trPr>
        <w:tc>
          <w:tcPr>
            <w:tcW w:w="1500" w:type="dxa"/>
            <w:shd w:val="clear" w:color="auto" w:fill="8AA33C"/>
            <w:tcMar>
              <w:top w:w="100" w:type="dxa"/>
              <w:left w:w="100" w:type="dxa"/>
              <w:bottom w:w="100" w:type="dxa"/>
              <w:right w:w="100" w:type="dxa"/>
            </w:tcMar>
          </w:tcPr>
          <w:p w:rsidR="00A901EC" w:rsidRDefault="00D07E65">
            <w:pPr>
              <w:widowControl w:val="0"/>
              <w:spacing w:line="240" w:lineRule="auto"/>
              <w:rPr>
                <w:rFonts w:ascii="Lato" w:eastAsia="Lato" w:hAnsi="Lato" w:cs="Lato"/>
                <w:color w:val="FFFFFF"/>
                <w:sz w:val="20"/>
                <w:szCs w:val="20"/>
              </w:rPr>
            </w:pPr>
            <w:r>
              <w:rPr>
                <w:rFonts w:ascii="Lato" w:eastAsia="Lato" w:hAnsi="Lato" w:cs="Lato"/>
                <w:color w:val="FFFFFF"/>
                <w:sz w:val="20"/>
                <w:szCs w:val="20"/>
              </w:rPr>
              <w:t>ALCANCE 2</w:t>
            </w:r>
          </w:p>
        </w:tc>
        <w:tc>
          <w:tcPr>
            <w:tcW w:w="2475" w:type="dxa"/>
            <w:shd w:val="clear" w:color="auto" w:fill="auto"/>
            <w:tcMar>
              <w:top w:w="100" w:type="dxa"/>
              <w:left w:w="100" w:type="dxa"/>
              <w:bottom w:w="100" w:type="dxa"/>
              <w:right w:w="100" w:type="dxa"/>
            </w:tcMar>
          </w:tcPr>
          <w:p w:rsidR="00A901EC" w:rsidRDefault="00A901EC">
            <w:pPr>
              <w:widowControl w:val="0"/>
              <w:spacing w:line="240" w:lineRule="auto"/>
              <w:rPr>
                <w:rFonts w:ascii="Lato" w:eastAsia="Lato" w:hAnsi="Lato" w:cs="Lato"/>
                <w:sz w:val="20"/>
                <w:szCs w:val="20"/>
              </w:rPr>
            </w:pPr>
          </w:p>
        </w:tc>
        <w:tc>
          <w:tcPr>
            <w:tcW w:w="2655" w:type="dxa"/>
            <w:shd w:val="clear" w:color="auto" w:fill="auto"/>
            <w:tcMar>
              <w:top w:w="100" w:type="dxa"/>
              <w:left w:w="100" w:type="dxa"/>
              <w:bottom w:w="100" w:type="dxa"/>
              <w:right w:w="100" w:type="dxa"/>
            </w:tcMar>
          </w:tcPr>
          <w:p w:rsidR="00A901EC" w:rsidRDefault="00A901EC">
            <w:pPr>
              <w:widowControl w:val="0"/>
              <w:spacing w:line="240" w:lineRule="auto"/>
              <w:rPr>
                <w:rFonts w:ascii="Lato" w:eastAsia="Lato" w:hAnsi="Lato" w:cs="Lato"/>
                <w:sz w:val="20"/>
                <w:szCs w:val="20"/>
              </w:rPr>
            </w:pPr>
          </w:p>
        </w:tc>
        <w:tc>
          <w:tcPr>
            <w:tcW w:w="2595" w:type="dxa"/>
            <w:shd w:val="clear" w:color="auto" w:fill="auto"/>
            <w:tcMar>
              <w:top w:w="100" w:type="dxa"/>
              <w:left w:w="100" w:type="dxa"/>
              <w:bottom w:w="100" w:type="dxa"/>
              <w:right w:w="100" w:type="dxa"/>
            </w:tcMar>
          </w:tcPr>
          <w:p w:rsidR="00A901EC" w:rsidRDefault="00A901EC">
            <w:pPr>
              <w:widowControl w:val="0"/>
              <w:spacing w:line="240" w:lineRule="auto"/>
              <w:rPr>
                <w:rFonts w:ascii="Lato" w:eastAsia="Lato" w:hAnsi="Lato" w:cs="Lato"/>
                <w:sz w:val="20"/>
                <w:szCs w:val="20"/>
              </w:rPr>
            </w:pPr>
          </w:p>
        </w:tc>
      </w:tr>
      <w:tr w:rsidR="00A901EC">
        <w:tc>
          <w:tcPr>
            <w:tcW w:w="1500" w:type="dxa"/>
            <w:shd w:val="clear" w:color="auto" w:fill="8AA33C"/>
            <w:tcMar>
              <w:top w:w="100" w:type="dxa"/>
              <w:left w:w="100" w:type="dxa"/>
              <w:bottom w:w="100" w:type="dxa"/>
              <w:right w:w="100" w:type="dxa"/>
            </w:tcMar>
          </w:tcPr>
          <w:p w:rsidR="00A901EC" w:rsidRDefault="00D07E65">
            <w:pPr>
              <w:widowControl w:val="0"/>
              <w:spacing w:line="240" w:lineRule="auto"/>
              <w:rPr>
                <w:rFonts w:ascii="Lato" w:eastAsia="Lato" w:hAnsi="Lato" w:cs="Lato"/>
                <w:color w:val="FFFFFF"/>
                <w:sz w:val="20"/>
                <w:szCs w:val="20"/>
              </w:rPr>
            </w:pPr>
            <w:r>
              <w:rPr>
                <w:rFonts w:ascii="Lato" w:eastAsia="Lato" w:hAnsi="Lato" w:cs="Lato"/>
                <w:color w:val="FFFFFF"/>
                <w:sz w:val="20"/>
                <w:szCs w:val="20"/>
              </w:rPr>
              <w:t>ALCANCE 3</w:t>
            </w:r>
          </w:p>
        </w:tc>
        <w:tc>
          <w:tcPr>
            <w:tcW w:w="2475" w:type="dxa"/>
            <w:shd w:val="clear" w:color="auto" w:fill="auto"/>
            <w:tcMar>
              <w:top w:w="100" w:type="dxa"/>
              <w:left w:w="100" w:type="dxa"/>
              <w:bottom w:w="100" w:type="dxa"/>
              <w:right w:w="100" w:type="dxa"/>
            </w:tcMar>
          </w:tcPr>
          <w:p w:rsidR="00A901EC" w:rsidRDefault="00A901EC">
            <w:pPr>
              <w:widowControl w:val="0"/>
              <w:spacing w:line="240" w:lineRule="auto"/>
              <w:rPr>
                <w:rFonts w:ascii="Lato" w:eastAsia="Lato" w:hAnsi="Lato" w:cs="Lato"/>
                <w:sz w:val="20"/>
                <w:szCs w:val="20"/>
              </w:rPr>
            </w:pPr>
          </w:p>
        </w:tc>
        <w:tc>
          <w:tcPr>
            <w:tcW w:w="2655" w:type="dxa"/>
            <w:shd w:val="clear" w:color="auto" w:fill="auto"/>
            <w:tcMar>
              <w:top w:w="100" w:type="dxa"/>
              <w:left w:w="100" w:type="dxa"/>
              <w:bottom w:w="100" w:type="dxa"/>
              <w:right w:w="100" w:type="dxa"/>
            </w:tcMar>
          </w:tcPr>
          <w:p w:rsidR="00A901EC" w:rsidRDefault="00A901EC">
            <w:pPr>
              <w:widowControl w:val="0"/>
              <w:spacing w:line="240" w:lineRule="auto"/>
              <w:rPr>
                <w:rFonts w:ascii="Lato" w:eastAsia="Lato" w:hAnsi="Lato" w:cs="Lato"/>
                <w:sz w:val="20"/>
                <w:szCs w:val="20"/>
              </w:rPr>
            </w:pPr>
          </w:p>
        </w:tc>
        <w:tc>
          <w:tcPr>
            <w:tcW w:w="2595" w:type="dxa"/>
            <w:shd w:val="clear" w:color="auto" w:fill="auto"/>
            <w:tcMar>
              <w:top w:w="100" w:type="dxa"/>
              <w:left w:w="100" w:type="dxa"/>
              <w:bottom w:w="100" w:type="dxa"/>
              <w:right w:w="100" w:type="dxa"/>
            </w:tcMar>
          </w:tcPr>
          <w:p w:rsidR="00A901EC" w:rsidRDefault="00A901EC">
            <w:pPr>
              <w:widowControl w:val="0"/>
              <w:spacing w:line="240" w:lineRule="auto"/>
              <w:rPr>
                <w:rFonts w:ascii="Lato" w:eastAsia="Lato" w:hAnsi="Lato" w:cs="Lato"/>
                <w:sz w:val="20"/>
                <w:szCs w:val="20"/>
              </w:rPr>
            </w:pPr>
          </w:p>
        </w:tc>
      </w:tr>
    </w:tbl>
    <w:p w:rsidR="00A901EC" w:rsidRDefault="00A901EC">
      <w:pPr>
        <w:rPr>
          <w:rFonts w:ascii="Open Sans" w:eastAsia="Open Sans" w:hAnsi="Open Sans" w:cs="Open Sans"/>
        </w:rPr>
      </w:pPr>
    </w:p>
    <w:p w:rsidR="00A901EC" w:rsidRDefault="00A901EC">
      <w:pPr>
        <w:rPr>
          <w:rFonts w:ascii="Open Sans" w:eastAsia="Open Sans" w:hAnsi="Open Sans" w:cs="Open Sans"/>
          <w:u w:val="single"/>
        </w:rPr>
      </w:pPr>
    </w:p>
    <w:p w:rsidR="00A901EC" w:rsidRDefault="00D07E65">
      <w:pPr>
        <w:rPr>
          <w:rFonts w:ascii="Open Sans" w:eastAsia="Open Sans" w:hAnsi="Open Sans" w:cs="Open Sans"/>
          <w:u w:val="single"/>
        </w:rPr>
      </w:pPr>
      <w:r>
        <w:rPr>
          <w:rFonts w:ascii="Open Sans" w:eastAsia="Open Sans" w:hAnsi="Open Sans" w:cs="Open Sans"/>
          <w:u w:val="single"/>
        </w:rPr>
        <w:t>REALIZAR EL CÁLCULO</w:t>
      </w:r>
    </w:p>
    <w:p w:rsidR="00A901EC" w:rsidRDefault="00D07E65">
      <w:pPr>
        <w:jc w:val="both"/>
        <w:rPr>
          <w:rFonts w:ascii="Lato" w:eastAsia="Lato" w:hAnsi="Lato" w:cs="Lato"/>
        </w:rPr>
      </w:pPr>
      <w:r>
        <w:rPr>
          <w:rFonts w:ascii="Lato" w:eastAsia="Lato" w:hAnsi="Lato" w:cs="Lato"/>
        </w:rPr>
        <w:t xml:space="preserve">Una vez se tenga toda la información se procede a realizar el cálculo con el uso de la herramienta generada (PARTE 2). En este paso es importante enlistar todos los supuestos que se tomaron en cuenta para llegar al cálculo y justificar los posibles vacíos </w:t>
      </w:r>
      <w:r>
        <w:rPr>
          <w:rFonts w:ascii="Lato" w:eastAsia="Lato" w:hAnsi="Lato" w:cs="Lato"/>
        </w:rPr>
        <w:t xml:space="preserve">en la información. </w:t>
      </w:r>
    </w:p>
    <w:p w:rsidR="00A901EC" w:rsidRDefault="00A901EC">
      <w:pPr>
        <w:rPr>
          <w:rFonts w:ascii="Open Sans" w:eastAsia="Open Sans" w:hAnsi="Open Sans" w:cs="Open Sans"/>
          <w:u w:val="single"/>
        </w:rPr>
      </w:pPr>
    </w:p>
    <w:p w:rsidR="00A901EC" w:rsidRDefault="00D07E65">
      <w:pPr>
        <w:rPr>
          <w:rFonts w:ascii="Open Sans" w:eastAsia="Open Sans" w:hAnsi="Open Sans" w:cs="Open Sans"/>
          <w:u w:val="single"/>
        </w:rPr>
      </w:pPr>
      <w:r>
        <w:rPr>
          <w:rFonts w:ascii="Open Sans" w:eastAsia="Open Sans" w:hAnsi="Open Sans" w:cs="Open Sans"/>
          <w:u w:val="single"/>
        </w:rPr>
        <w:t>REPORTAR Y COMUNICAR LOS RESULTADOS</w:t>
      </w:r>
    </w:p>
    <w:p w:rsidR="00A901EC" w:rsidRDefault="00D07E65">
      <w:pPr>
        <w:jc w:val="both"/>
        <w:rPr>
          <w:rFonts w:ascii="Lato" w:eastAsia="Lato" w:hAnsi="Lato" w:cs="Lato"/>
        </w:rPr>
      </w:pPr>
      <w:r>
        <w:rPr>
          <w:rFonts w:ascii="Lato" w:eastAsia="Lato" w:hAnsi="Lato" w:cs="Lato"/>
        </w:rPr>
        <w:t>Una vez se tengan los resultados y se haya generado el reporte (PARTE 3) es sumamente importante socializar los mismos para involucrar a las áreas institucionales necesarias para el cumplimiento de l</w:t>
      </w:r>
      <w:r>
        <w:rPr>
          <w:rFonts w:ascii="Lato" w:eastAsia="Lato" w:hAnsi="Lato" w:cs="Lato"/>
        </w:rPr>
        <w:t>os objetivos y de las metas fijadas.</w:t>
      </w:r>
    </w:p>
    <w:p w:rsidR="00A901EC" w:rsidRDefault="00A901EC">
      <w:pPr>
        <w:jc w:val="both"/>
        <w:rPr>
          <w:rFonts w:ascii="Open Sans" w:eastAsia="Open Sans" w:hAnsi="Open Sans" w:cs="Open Sans"/>
        </w:rPr>
      </w:pPr>
    </w:p>
    <w:p w:rsidR="00A901EC" w:rsidRDefault="00D07E65">
      <w:pPr>
        <w:jc w:val="both"/>
        <w:rPr>
          <w:rFonts w:ascii="Open Sans" w:eastAsia="Open Sans" w:hAnsi="Open Sans" w:cs="Open Sans"/>
          <w:sz w:val="36"/>
          <w:szCs w:val="36"/>
        </w:rPr>
      </w:pPr>
      <w:r>
        <w:rPr>
          <w:rFonts w:ascii="Open Sans" w:eastAsia="Open Sans" w:hAnsi="Open Sans" w:cs="Open Sans"/>
          <w:b/>
          <w:sz w:val="36"/>
          <w:szCs w:val="36"/>
        </w:rPr>
        <w:t>PARTE 2</w:t>
      </w:r>
    </w:p>
    <w:p w:rsidR="00A901EC" w:rsidRDefault="00D07E65">
      <w:pPr>
        <w:jc w:val="both"/>
        <w:rPr>
          <w:rFonts w:ascii="Lato" w:eastAsia="Lato" w:hAnsi="Lato" w:cs="Lato"/>
        </w:rPr>
      </w:pPr>
      <w:r>
        <w:rPr>
          <w:rFonts w:ascii="Lato" w:eastAsia="Lato" w:hAnsi="Lato" w:cs="Lato"/>
        </w:rPr>
        <w:t xml:space="preserve">La herramienta de </w:t>
      </w:r>
      <w:proofErr w:type="spellStart"/>
      <w:r>
        <w:rPr>
          <w:rFonts w:ascii="Lato" w:eastAsia="Lato" w:hAnsi="Lato" w:cs="Lato"/>
        </w:rPr>
        <w:t>excel</w:t>
      </w:r>
      <w:proofErr w:type="spellEnd"/>
      <w:r>
        <w:rPr>
          <w:rFonts w:ascii="Lato" w:eastAsia="Lato" w:hAnsi="Lato" w:cs="Lato"/>
        </w:rPr>
        <w:t xml:space="preserve"> presentada en este apartado funge como guía para definir con mayor claridad los límites organizacionales, operacionales y realizar el cálculo. </w:t>
      </w:r>
      <w:proofErr w:type="gramStart"/>
      <w:r>
        <w:rPr>
          <w:rFonts w:ascii="Lato" w:eastAsia="Lato" w:hAnsi="Lato" w:cs="Lato"/>
        </w:rPr>
        <w:t>Las  pestañas</w:t>
      </w:r>
      <w:proofErr w:type="gramEnd"/>
      <w:r>
        <w:rPr>
          <w:rFonts w:ascii="Lato" w:eastAsia="Lato" w:hAnsi="Lato" w:cs="Lato"/>
        </w:rPr>
        <w:t xml:space="preserve"> con las que cuenta el </w:t>
      </w:r>
      <w:proofErr w:type="spellStart"/>
      <w:r>
        <w:rPr>
          <w:rFonts w:ascii="Lato" w:eastAsia="Lato" w:hAnsi="Lato" w:cs="Lato"/>
        </w:rPr>
        <w:t>excel</w:t>
      </w:r>
      <w:proofErr w:type="spellEnd"/>
      <w:r>
        <w:rPr>
          <w:rFonts w:ascii="Lato" w:eastAsia="Lato" w:hAnsi="Lato" w:cs="Lato"/>
        </w:rPr>
        <w:t xml:space="preserve"> se mencionan a continuación con una breve descripción de su objetivo e instrucciones de uso, asimismo es importante checar las notas del </w:t>
      </w:r>
      <w:proofErr w:type="spellStart"/>
      <w:r>
        <w:rPr>
          <w:rFonts w:ascii="Lato" w:eastAsia="Lato" w:hAnsi="Lato" w:cs="Lato"/>
        </w:rPr>
        <w:t>excel</w:t>
      </w:r>
      <w:proofErr w:type="spellEnd"/>
      <w:r>
        <w:rPr>
          <w:rFonts w:ascii="Lato" w:eastAsia="Lato" w:hAnsi="Lato" w:cs="Lato"/>
        </w:rPr>
        <w:t xml:space="preserve"> que fungen con una guía.</w:t>
      </w:r>
    </w:p>
    <w:p w:rsidR="00A901EC" w:rsidRDefault="00A901EC">
      <w:pPr>
        <w:jc w:val="both"/>
        <w:rPr>
          <w:rFonts w:ascii="Lato" w:eastAsia="Lato" w:hAnsi="Lato" w:cs="Lato"/>
        </w:rPr>
      </w:pPr>
    </w:p>
    <w:p w:rsidR="00A901EC" w:rsidRDefault="00D07E65">
      <w:pPr>
        <w:jc w:val="both"/>
        <w:rPr>
          <w:rFonts w:ascii="Lato" w:eastAsia="Lato" w:hAnsi="Lato" w:cs="Lato"/>
        </w:rPr>
      </w:pPr>
      <w:r>
        <w:rPr>
          <w:rFonts w:ascii="Lato" w:eastAsia="Lato" w:hAnsi="Lato" w:cs="Lato"/>
          <w:noProof/>
        </w:rPr>
        <w:drawing>
          <wp:inline distT="114300" distB="114300" distL="114300" distR="114300">
            <wp:extent cx="5943600" cy="203200"/>
            <wp:effectExtent l="0" t="0" r="0" b="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5943600" cy="203200"/>
                    </a:xfrm>
                    <a:prstGeom prst="rect">
                      <a:avLst/>
                    </a:prstGeom>
                    <a:ln/>
                  </pic:spPr>
                </pic:pic>
              </a:graphicData>
            </a:graphic>
          </wp:inline>
        </w:drawing>
      </w:r>
    </w:p>
    <w:p w:rsidR="00A901EC" w:rsidRDefault="00D07E65">
      <w:pPr>
        <w:jc w:val="center"/>
        <w:rPr>
          <w:rFonts w:ascii="Lato" w:eastAsia="Lato" w:hAnsi="Lato" w:cs="Lato"/>
        </w:rPr>
      </w:pPr>
      <w:r>
        <w:rPr>
          <w:rFonts w:ascii="Lato" w:eastAsia="Lato" w:hAnsi="Lato" w:cs="Lato"/>
          <w:b/>
        </w:rPr>
        <w:t>Figura 2.</w:t>
      </w:r>
      <w:r>
        <w:rPr>
          <w:rFonts w:ascii="Lato" w:eastAsia="Lato" w:hAnsi="Lato" w:cs="Lato"/>
        </w:rPr>
        <w:t xml:space="preserve"> Pestañas Excel</w:t>
      </w:r>
    </w:p>
    <w:p w:rsidR="00A901EC" w:rsidRDefault="00A901EC">
      <w:pPr>
        <w:jc w:val="both"/>
        <w:rPr>
          <w:rFonts w:ascii="Lato" w:eastAsia="Lato" w:hAnsi="Lato" w:cs="Lato"/>
        </w:rPr>
      </w:pPr>
    </w:p>
    <w:p w:rsidR="00A901EC" w:rsidRDefault="00D07E65">
      <w:pPr>
        <w:numPr>
          <w:ilvl w:val="0"/>
          <w:numId w:val="2"/>
        </w:numPr>
        <w:jc w:val="both"/>
        <w:rPr>
          <w:rFonts w:ascii="Open Sans Medium" w:eastAsia="Open Sans Medium" w:hAnsi="Open Sans Medium" w:cs="Open Sans Medium"/>
        </w:rPr>
      </w:pPr>
      <w:r>
        <w:rPr>
          <w:rFonts w:ascii="Lato" w:eastAsia="Lato" w:hAnsi="Lato" w:cs="Lato"/>
          <w:b/>
        </w:rPr>
        <w:t>Presentación de l</w:t>
      </w:r>
      <w:r>
        <w:rPr>
          <w:rFonts w:ascii="Lato" w:eastAsia="Lato" w:hAnsi="Lato" w:cs="Lato"/>
          <w:b/>
        </w:rPr>
        <w:t>a organización:</w:t>
      </w:r>
      <w:r>
        <w:rPr>
          <w:rFonts w:ascii="Lato" w:eastAsia="Lato" w:hAnsi="Lato" w:cs="Lato"/>
        </w:rPr>
        <w:t xml:space="preserve"> Esta pestaña responde a las preguntas ¿cómo opera la organización?</w:t>
      </w:r>
      <w:r w:rsidR="00A54788">
        <w:rPr>
          <w:rFonts w:ascii="Lato" w:eastAsia="Lato" w:hAnsi="Lato" w:cs="Lato"/>
        </w:rPr>
        <w:t xml:space="preserve"> </w:t>
      </w:r>
      <w:r>
        <w:rPr>
          <w:rFonts w:ascii="Lato" w:eastAsia="Lato" w:hAnsi="Lato" w:cs="Lato"/>
        </w:rPr>
        <w:t>¿</w:t>
      </w:r>
      <w:r w:rsidR="00A54788">
        <w:rPr>
          <w:rFonts w:ascii="Lato" w:eastAsia="Lato" w:hAnsi="Lato" w:cs="Lato"/>
        </w:rPr>
        <w:t>q</w:t>
      </w:r>
      <w:r>
        <w:rPr>
          <w:rFonts w:ascii="Lato" w:eastAsia="Lato" w:hAnsi="Lato" w:cs="Lato"/>
        </w:rPr>
        <w:t xml:space="preserve">ué modalidad de trabajo es la </w:t>
      </w:r>
      <w:proofErr w:type="gramStart"/>
      <w:r>
        <w:rPr>
          <w:rFonts w:ascii="Lato" w:eastAsia="Lato" w:hAnsi="Lato" w:cs="Lato"/>
        </w:rPr>
        <w:t>empleada?¿</w:t>
      </w:r>
      <w:proofErr w:type="gramEnd"/>
      <w:r>
        <w:rPr>
          <w:rFonts w:ascii="Lato" w:eastAsia="Lato" w:hAnsi="Lato" w:cs="Lato"/>
        </w:rPr>
        <w:t>con cuántas oficinas/propiedades se cuenta?¿de cuáles áreas consta la organización?</w:t>
      </w:r>
    </w:p>
    <w:p w:rsidR="00A901EC" w:rsidRDefault="00D07E65">
      <w:pPr>
        <w:numPr>
          <w:ilvl w:val="0"/>
          <w:numId w:val="2"/>
        </w:numPr>
        <w:jc w:val="both"/>
        <w:rPr>
          <w:rFonts w:ascii="Open Sans" w:eastAsia="Open Sans" w:hAnsi="Open Sans" w:cs="Open Sans"/>
          <w:b/>
        </w:rPr>
      </w:pPr>
      <w:r>
        <w:rPr>
          <w:rFonts w:ascii="Lato" w:eastAsia="Lato" w:hAnsi="Lato" w:cs="Lato"/>
          <w:b/>
        </w:rPr>
        <w:t xml:space="preserve">Definición de los límites: </w:t>
      </w:r>
      <w:r>
        <w:rPr>
          <w:rFonts w:ascii="Lato" w:eastAsia="Lato" w:hAnsi="Lato" w:cs="Lato"/>
        </w:rPr>
        <w:t xml:space="preserve">Esta pestaña permite </w:t>
      </w:r>
      <w:r>
        <w:rPr>
          <w:rFonts w:ascii="Lato" w:eastAsia="Lato" w:hAnsi="Lato" w:cs="Lato"/>
        </w:rPr>
        <w:t>determinar los límites organizacionales y operacionales; y responder a las preguntas ¿cuáles son los objetivos del cálculo de la huella de carbono?</w:t>
      </w:r>
      <w:r w:rsidR="00A54788">
        <w:rPr>
          <w:rFonts w:ascii="Lato" w:eastAsia="Lato" w:hAnsi="Lato" w:cs="Lato"/>
        </w:rPr>
        <w:t xml:space="preserve"> </w:t>
      </w:r>
      <w:r>
        <w:rPr>
          <w:rFonts w:ascii="Lato" w:eastAsia="Lato" w:hAnsi="Lato" w:cs="Lato"/>
        </w:rPr>
        <w:t>¿qu</w:t>
      </w:r>
      <w:r w:rsidR="00A54788">
        <w:rPr>
          <w:rFonts w:ascii="Lato" w:eastAsia="Lato" w:hAnsi="Lato" w:cs="Lato"/>
        </w:rPr>
        <w:t>é</w:t>
      </w:r>
      <w:r>
        <w:rPr>
          <w:rFonts w:ascii="Lato" w:eastAsia="Lato" w:hAnsi="Lato" w:cs="Lato"/>
        </w:rPr>
        <w:t xml:space="preserve"> se espera obtener con la información </w:t>
      </w:r>
      <w:proofErr w:type="gramStart"/>
      <w:r>
        <w:rPr>
          <w:rFonts w:ascii="Lato" w:eastAsia="Lato" w:hAnsi="Lato" w:cs="Lato"/>
        </w:rPr>
        <w:t>obtenida?¿</w:t>
      </w:r>
      <w:proofErr w:type="gramEnd"/>
      <w:r>
        <w:rPr>
          <w:rFonts w:ascii="Lato" w:eastAsia="Lato" w:hAnsi="Lato" w:cs="Lato"/>
        </w:rPr>
        <w:t>se planea sistematizar el cálculo?¿desde qu</w:t>
      </w:r>
      <w:r w:rsidR="00A54788">
        <w:rPr>
          <w:rFonts w:ascii="Lato" w:eastAsia="Lato" w:hAnsi="Lato" w:cs="Lato"/>
        </w:rPr>
        <w:t>é</w:t>
      </w:r>
      <w:r>
        <w:rPr>
          <w:rFonts w:ascii="Lato" w:eastAsia="Lato" w:hAnsi="Lato" w:cs="Lato"/>
        </w:rPr>
        <w:t xml:space="preserve"> año se cuent</w:t>
      </w:r>
      <w:r>
        <w:rPr>
          <w:rFonts w:ascii="Lato" w:eastAsia="Lato" w:hAnsi="Lato" w:cs="Lato"/>
        </w:rPr>
        <w:t>a con información confiable?¿quién será el responsable del seguimiento en el cálculo?</w:t>
      </w:r>
    </w:p>
    <w:p w:rsidR="00A901EC" w:rsidRDefault="00D07E65">
      <w:pPr>
        <w:numPr>
          <w:ilvl w:val="0"/>
          <w:numId w:val="2"/>
        </w:numPr>
        <w:jc w:val="both"/>
        <w:rPr>
          <w:rFonts w:ascii="Open Sans" w:eastAsia="Open Sans" w:hAnsi="Open Sans" w:cs="Open Sans"/>
          <w:b/>
        </w:rPr>
      </w:pPr>
      <w:r>
        <w:rPr>
          <w:rFonts w:ascii="Lato" w:eastAsia="Lato" w:hAnsi="Lato" w:cs="Lato"/>
          <w:b/>
        </w:rPr>
        <w:t xml:space="preserve">Cálculo de la Huella de Carbono: </w:t>
      </w:r>
      <w:r>
        <w:rPr>
          <w:rFonts w:ascii="Lato" w:eastAsia="Lato" w:hAnsi="Lato" w:cs="Lato"/>
        </w:rPr>
        <w:t>Esta pestaña resume la información captada en la pestaña de alcance 1,2,3 y permite completar la tabla 5 de forma automática una vez se h</w:t>
      </w:r>
      <w:r>
        <w:rPr>
          <w:rFonts w:ascii="Lato" w:eastAsia="Lato" w:hAnsi="Lato" w:cs="Lato"/>
        </w:rPr>
        <w:t xml:space="preserve">ayan ingresado los datos en las demás pestañas. </w:t>
      </w:r>
      <w:r>
        <w:rPr>
          <w:rFonts w:ascii="Lato" w:eastAsia="Lato" w:hAnsi="Lato" w:cs="Lato"/>
          <w:b/>
        </w:rPr>
        <w:tab/>
      </w:r>
    </w:p>
    <w:p w:rsidR="00A901EC" w:rsidRDefault="00D07E65">
      <w:pPr>
        <w:numPr>
          <w:ilvl w:val="0"/>
          <w:numId w:val="2"/>
        </w:numPr>
        <w:jc w:val="both"/>
        <w:rPr>
          <w:rFonts w:ascii="Open Sans" w:eastAsia="Open Sans" w:hAnsi="Open Sans" w:cs="Open Sans"/>
          <w:b/>
        </w:rPr>
      </w:pPr>
      <w:r>
        <w:rPr>
          <w:rFonts w:ascii="Lato" w:eastAsia="Lato" w:hAnsi="Lato" w:cs="Lato"/>
          <w:b/>
        </w:rPr>
        <w:lastRenderedPageBreak/>
        <w:t xml:space="preserve">Alcance 1: </w:t>
      </w:r>
      <w:r>
        <w:rPr>
          <w:rFonts w:ascii="Lato" w:eastAsia="Lato" w:hAnsi="Lato" w:cs="Lato"/>
        </w:rPr>
        <w:t>Esta pestaña permite conocer las emisiones generadas por las actividades directas de la organización, es importante llenar las casillas de sede** (uso de desplegable), fuente, L/año o km/año y re</w:t>
      </w:r>
      <w:r>
        <w:rPr>
          <w:rFonts w:ascii="Lato" w:eastAsia="Lato" w:hAnsi="Lato" w:cs="Lato"/>
        </w:rPr>
        <w:t>ndimiento; según sea el caso y se tenga acceso a la información; seleccionar en el desplegable el combustible para poder jalar los datos de la pestaña de factor de emisión y mencionar la referencia. LAS PESTAÑAS DE FACTOR DE EMISIÓN, UNIDADES Y TOTAL NO SE</w:t>
      </w:r>
      <w:r>
        <w:rPr>
          <w:rFonts w:ascii="Lato" w:eastAsia="Lato" w:hAnsi="Lato" w:cs="Lato"/>
        </w:rPr>
        <w:t xml:space="preserve"> TOCAN.</w:t>
      </w:r>
    </w:p>
    <w:p w:rsidR="00A901EC" w:rsidRDefault="00D07E65">
      <w:pPr>
        <w:numPr>
          <w:ilvl w:val="0"/>
          <w:numId w:val="2"/>
        </w:numPr>
        <w:jc w:val="both"/>
        <w:rPr>
          <w:rFonts w:ascii="Open Sans" w:eastAsia="Open Sans" w:hAnsi="Open Sans" w:cs="Open Sans"/>
          <w:b/>
        </w:rPr>
      </w:pPr>
      <w:r>
        <w:rPr>
          <w:rFonts w:ascii="Lato" w:eastAsia="Lato" w:hAnsi="Lato" w:cs="Lato"/>
          <w:b/>
        </w:rPr>
        <w:t xml:space="preserve">Alcance 2: </w:t>
      </w:r>
      <w:r>
        <w:rPr>
          <w:rFonts w:ascii="Lato" w:eastAsia="Lato" w:hAnsi="Lato" w:cs="Lato"/>
        </w:rPr>
        <w:t>Esta pestaña permite conocer las emisiones indirectas generadas por la compra de electricidad para uso propio. En este caso es importante llenar las casillas de sede** (uso de desplegable), número de servicio (CFE), consumo anual y refer</w:t>
      </w:r>
      <w:r>
        <w:rPr>
          <w:rFonts w:ascii="Lato" w:eastAsia="Lato" w:hAnsi="Lato" w:cs="Lato"/>
        </w:rPr>
        <w:t>encia. Igual que el caso anterior, LAS PESTAÑAS DE FACTOR DE EMISIÓN, UNIDADES Y TOTAL NO SE TOCAN.</w:t>
      </w:r>
    </w:p>
    <w:p w:rsidR="00A901EC" w:rsidRDefault="00D07E65">
      <w:pPr>
        <w:numPr>
          <w:ilvl w:val="0"/>
          <w:numId w:val="2"/>
        </w:numPr>
        <w:jc w:val="both"/>
        <w:rPr>
          <w:rFonts w:ascii="Open Sans" w:eastAsia="Open Sans" w:hAnsi="Open Sans" w:cs="Open Sans"/>
          <w:b/>
        </w:rPr>
      </w:pPr>
      <w:r>
        <w:rPr>
          <w:rFonts w:ascii="Lato" w:eastAsia="Lato" w:hAnsi="Lato" w:cs="Lato"/>
          <w:b/>
        </w:rPr>
        <w:t>Alcance 3:</w:t>
      </w:r>
      <w:r>
        <w:rPr>
          <w:rFonts w:ascii="Lato" w:eastAsia="Lato" w:hAnsi="Lato" w:cs="Lato"/>
        </w:rPr>
        <w:t xml:space="preserve"> Esta pestaña es de uso opcional, sin embargo</w:t>
      </w:r>
      <w:r w:rsidR="00A54788">
        <w:rPr>
          <w:rFonts w:ascii="Lato" w:eastAsia="Lato" w:hAnsi="Lato" w:cs="Lato"/>
        </w:rPr>
        <w:t>,</w:t>
      </w:r>
      <w:r>
        <w:rPr>
          <w:rFonts w:ascii="Lato" w:eastAsia="Lato" w:hAnsi="Lato" w:cs="Lato"/>
        </w:rPr>
        <w:t xml:space="preserve"> se recomienda usarla ampliamente debido a que las emisiones derivadas del traslado de los empleados </w:t>
      </w:r>
      <w:r>
        <w:rPr>
          <w:rFonts w:ascii="Lato" w:eastAsia="Lato" w:hAnsi="Lato" w:cs="Lato"/>
        </w:rPr>
        <w:t xml:space="preserve">y los viajes de trabajo representan un porcentaje alto de emisiones para el caso de las organizaciones. Esta pestaña se llenará con la información recopilada vía la encuesta (ANEXO 1) </w:t>
      </w:r>
      <w:r w:rsidR="00A54788">
        <w:rPr>
          <w:rFonts w:ascii="Lato" w:eastAsia="Lato" w:hAnsi="Lato" w:cs="Lato"/>
        </w:rPr>
        <w:t>u</w:t>
      </w:r>
      <w:r>
        <w:rPr>
          <w:rFonts w:ascii="Lato" w:eastAsia="Lato" w:hAnsi="Lato" w:cs="Lato"/>
        </w:rPr>
        <w:t xml:space="preserve"> otra fuente según sea el caso. Para el caso de traslados a la organiza</w:t>
      </w:r>
      <w:r>
        <w:rPr>
          <w:rFonts w:ascii="Lato" w:eastAsia="Lato" w:hAnsi="Lato" w:cs="Lato"/>
        </w:rPr>
        <w:t>ción llenar las casillas de empleado, registro de nómina, inicio de contrato, sede** (uso de desplegable), área** (uso de desplegable), email, modalidad (uso de desplegable), días en la oficina, distancia, medio de transporte (uso de desplegable) y referen</w:t>
      </w:r>
      <w:r>
        <w:rPr>
          <w:rFonts w:ascii="Lato" w:eastAsia="Lato" w:hAnsi="Lato" w:cs="Lato"/>
        </w:rPr>
        <w:t>cia. Por otro lado, para el caso de viajes de trabajo llenar área (uso</w:t>
      </w:r>
      <w:r w:rsidR="00A54788">
        <w:rPr>
          <w:rFonts w:ascii="Lato" w:eastAsia="Lato" w:hAnsi="Lato" w:cs="Lato"/>
        </w:rPr>
        <w:t xml:space="preserve"> </w:t>
      </w:r>
      <w:proofErr w:type="gramStart"/>
      <w:r>
        <w:rPr>
          <w:rFonts w:ascii="Lato" w:eastAsia="Lato" w:hAnsi="Lato" w:cs="Lato"/>
        </w:rPr>
        <w:t>desplegable)*</w:t>
      </w:r>
      <w:proofErr w:type="gramEnd"/>
      <w:r>
        <w:rPr>
          <w:rFonts w:ascii="Lato" w:eastAsia="Lato" w:hAnsi="Lato" w:cs="Lato"/>
        </w:rPr>
        <w:t>*, origen, destino, transporte, concepto, km, integrantes y referencia.</w:t>
      </w:r>
    </w:p>
    <w:p w:rsidR="00A901EC" w:rsidRDefault="00D07E65">
      <w:pPr>
        <w:numPr>
          <w:ilvl w:val="0"/>
          <w:numId w:val="2"/>
        </w:numPr>
        <w:jc w:val="both"/>
        <w:rPr>
          <w:rFonts w:ascii="Open Sans" w:eastAsia="Open Sans" w:hAnsi="Open Sans" w:cs="Open Sans"/>
          <w:b/>
        </w:rPr>
      </w:pPr>
      <w:r>
        <w:rPr>
          <w:rFonts w:ascii="Lato" w:eastAsia="Lato" w:hAnsi="Lato" w:cs="Lato"/>
          <w:b/>
        </w:rPr>
        <w:t xml:space="preserve">Factor de Emisión: </w:t>
      </w:r>
      <w:r>
        <w:rPr>
          <w:rFonts w:ascii="Lato" w:eastAsia="Lato" w:hAnsi="Lato" w:cs="Lato"/>
        </w:rPr>
        <w:t>Esta pestaña contiene todos los factores de emisión empleados para el cálculo con</w:t>
      </w:r>
      <w:r>
        <w:rPr>
          <w:rFonts w:ascii="Lato" w:eastAsia="Lato" w:hAnsi="Lato" w:cs="Lato"/>
        </w:rPr>
        <w:t xml:space="preserve"> sus respectivas referencias. NO ES NECESARIO HACER MODIFICACIONES A MENOS QUE SE TENGAN CIFRAS ACTUALIZADAS PARA EL SISTEMA ELÉCTRICO NACIONAL MEXICANO.</w:t>
      </w:r>
    </w:p>
    <w:p w:rsidR="00A901EC" w:rsidRDefault="00D07E65">
      <w:pPr>
        <w:numPr>
          <w:ilvl w:val="0"/>
          <w:numId w:val="2"/>
        </w:numPr>
        <w:jc w:val="both"/>
        <w:rPr>
          <w:rFonts w:ascii="Open Sans Medium" w:eastAsia="Open Sans Medium" w:hAnsi="Open Sans Medium" w:cs="Open Sans Medium"/>
        </w:rPr>
      </w:pPr>
      <w:r>
        <w:rPr>
          <w:rFonts w:ascii="Lato" w:eastAsia="Lato" w:hAnsi="Lato" w:cs="Lato"/>
          <w:b/>
        </w:rPr>
        <w:t xml:space="preserve">Referencia: </w:t>
      </w:r>
      <w:r>
        <w:rPr>
          <w:rFonts w:ascii="Lato" w:eastAsia="Lato" w:hAnsi="Lato" w:cs="Lato"/>
        </w:rPr>
        <w:t>En esta pestaña se enlistan las referencias con sus respectivos links, su función es infor</w:t>
      </w:r>
      <w:r>
        <w:rPr>
          <w:rFonts w:ascii="Lato" w:eastAsia="Lato" w:hAnsi="Lato" w:cs="Lato"/>
        </w:rPr>
        <w:t xml:space="preserve">mativa. </w:t>
      </w:r>
    </w:p>
    <w:p w:rsidR="00A901EC" w:rsidRDefault="00D07E65">
      <w:pPr>
        <w:numPr>
          <w:ilvl w:val="0"/>
          <w:numId w:val="2"/>
        </w:numPr>
        <w:jc w:val="both"/>
        <w:rPr>
          <w:rFonts w:ascii="Open Sans" w:eastAsia="Open Sans" w:hAnsi="Open Sans" w:cs="Open Sans"/>
          <w:b/>
        </w:rPr>
      </w:pPr>
      <w:r>
        <w:rPr>
          <w:rFonts w:ascii="Lato" w:eastAsia="Lato" w:hAnsi="Lato" w:cs="Lato"/>
          <w:b/>
        </w:rPr>
        <w:t xml:space="preserve">Reporte: </w:t>
      </w:r>
      <w:r>
        <w:rPr>
          <w:rFonts w:ascii="Lato" w:eastAsia="Lato" w:hAnsi="Lato" w:cs="Lato"/>
        </w:rPr>
        <w:t xml:space="preserve">En esta pestaña se contienen las gráficas que se recomienda integrar dentro del reporte anual. Es importante hacer los ajustes necesarios según sea el caso para más o menos propiedades. </w:t>
      </w:r>
    </w:p>
    <w:p w:rsidR="00A901EC" w:rsidRDefault="00D07E65">
      <w:pPr>
        <w:numPr>
          <w:ilvl w:val="0"/>
          <w:numId w:val="2"/>
        </w:numPr>
        <w:jc w:val="both"/>
        <w:rPr>
          <w:rFonts w:ascii="Open Sans" w:eastAsia="Open Sans" w:hAnsi="Open Sans" w:cs="Open Sans"/>
          <w:b/>
        </w:rPr>
      </w:pPr>
      <w:r>
        <w:rPr>
          <w:rFonts w:ascii="Lato" w:eastAsia="Lato" w:hAnsi="Lato" w:cs="Lato"/>
          <w:b/>
        </w:rPr>
        <w:t xml:space="preserve">Eventos: </w:t>
      </w:r>
      <w:r>
        <w:rPr>
          <w:rFonts w:ascii="Lato" w:eastAsia="Lato" w:hAnsi="Lato" w:cs="Lato"/>
        </w:rPr>
        <w:t>Esta pestaña fue elaborado con el fin de c</w:t>
      </w:r>
      <w:r>
        <w:rPr>
          <w:rFonts w:ascii="Lato" w:eastAsia="Lato" w:hAnsi="Lato" w:cs="Lato"/>
        </w:rPr>
        <w:t>uantificar las emisiones por evento, hacer esto no es obligatorio y la obtención de datos está sujeta a diferentes factores que pueden imposibilitar el cálculo; pero hacer los esfuerzos necesarios por obtenerlos es un buen avance para conocer el impacto de</w:t>
      </w:r>
      <w:r>
        <w:rPr>
          <w:rFonts w:ascii="Lato" w:eastAsia="Lato" w:hAnsi="Lato" w:cs="Lato"/>
        </w:rPr>
        <w:t xml:space="preserve"> los eventos realizados por la organización.</w:t>
      </w:r>
    </w:p>
    <w:p w:rsidR="00A901EC" w:rsidRDefault="00A901EC">
      <w:pPr>
        <w:jc w:val="both"/>
        <w:rPr>
          <w:rFonts w:ascii="Lato" w:eastAsia="Lato" w:hAnsi="Lato" w:cs="Lato"/>
        </w:rPr>
      </w:pPr>
    </w:p>
    <w:p w:rsidR="00A901EC" w:rsidRDefault="00D07E65">
      <w:pPr>
        <w:jc w:val="both"/>
        <w:rPr>
          <w:rFonts w:ascii="Lato" w:eastAsia="Lato" w:hAnsi="Lato" w:cs="Lato"/>
          <w:sz w:val="20"/>
          <w:szCs w:val="20"/>
        </w:rPr>
      </w:pPr>
      <w:r>
        <w:rPr>
          <w:rFonts w:ascii="Lato" w:eastAsia="Lato" w:hAnsi="Lato" w:cs="Lato"/>
          <w:sz w:val="20"/>
          <w:szCs w:val="20"/>
        </w:rPr>
        <w:t xml:space="preserve">**Para la casilla de desplegable de sede y área es importante llenar las casillas que corresponden a instalaciones pertenecientes a la organización y áreas correspondientemente en la pestaña de PRESENTACIÓN DE </w:t>
      </w:r>
      <w:r>
        <w:rPr>
          <w:rFonts w:ascii="Lato" w:eastAsia="Lato" w:hAnsi="Lato" w:cs="Lato"/>
          <w:sz w:val="20"/>
          <w:szCs w:val="20"/>
        </w:rPr>
        <w:t xml:space="preserve">LA ORGANIZACIÓN y verificar que el rango en el </w:t>
      </w:r>
      <w:proofErr w:type="spellStart"/>
      <w:r>
        <w:rPr>
          <w:rFonts w:ascii="Lato" w:eastAsia="Lato" w:hAnsi="Lato" w:cs="Lato"/>
          <w:sz w:val="20"/>
          <w:szCs w:val="20"/>
        </w:rPr>
        <w:t>excel</w:t>
      </w:r>
      <w:proofErr w:type="spellEnd"/>
      <w:r>
        <w:rPr>
          <w:rFonts w:ascii="Lato" w:eastAsia="Lato" w:hAnsi="Lato" w:cs="Lato"/>
          <w:sz w:val="20"/>
          <w:szCs w:val="20"/>
        </w:rPr>
        <w:t xml:space="preserve"> integre a todas en el desplegable. </w:t>
      </w:r>
    </w:p>
    <w:p w:rsidR="00A901EC" w:rsidRDefault="00A901EC">
      <w:pPr>
        <w:jc w:val="both"/>
        <w:rPr>
          <w:rFonts w:ascii="Lato" w:eastAsia="Lato" w:hAnsi="Lato" w:cs="Lato"/>
          <w:b/>
        </w:rPr>
      </w:pPr>
    </w:p>
    <w:p w:rsidR="00A901EC" w:rsidRDefault="00A901EC">
      <w:pPr>
        <w:jc w:val="both"/>
        <w:rPr>
          <w:rFonts w:ascii="Open Sans" w:eastAsia="Open Sans" w:hAnsi="Open Sans" w:cs="Open Sans"/>
          <w:b/>
          <w:sz w:val="36"/>
          <w:szCs w:val="36"/>
        </w:rPr>
      </w:pPr>
    </w:p>
    <w:p w:rsidR="009F140B" w:rsidRDefault="009F140B">
      <w:pPr>
        <w:jc w:val="both"/>
        <w:rPr>
          <w:rFonts w:ascii="Open Sans" w:eastAsia="Open Sans" w:hAnsi="Open Sans" w:cs="Open Sans"/>
          <w:b/>
          <w:sz w:val="36"/>
          <w:szCs w:val="36"/>
        </w:rPr>
      </w:pPr>
    </w:p>
    <w:p w:rsidR="00A901EC" w:rsidRDefault="00D07E65">
      <w:pPr>
        <w:jc w:val="both"/>
        <w:rPr>
          <w:rFonts w:ascii="Open Sans" w:eastAsia="Open Sans" w:hAnsi="Open Sans" w:cs="Open Sans"/>
          <w:sz w:val="36"/>
          <w:szCs w:val="36"/>
        </w:rPr>
      </w:pPr>
      <w:r>
        <w:rPr>
          <w:rFonts w:ascii="Open Sans" w:eastAsia="Open Sans" w:hAnsi="Open Sans" w:cs="Open Sans"/>
          <w:b/>
          <w:sz w:val="36"/>
          <w:szCs w:val="36"/>
        </w:rPr>
        <w:lastRenderedPageBreak/>
        <w:t>PARTE 3</w:t>
      </w:r>
    </w:p>
    <w:p w:rsidR="00A901EC" w:rsidRDefault="00D07E65">
      <w:pPr>
        <w:jc w:val="both"/>
        <w:rPr>
          <w:rFonts w:ascii="Lato" w:eastAsia="Lato" w:hAnsi="Lato" w:cs="Lato"/>
        </w:rPr>
      </w:pPr>
      <w:r>
        <w:rPr>
          <w:rFonts w:ascii="Lato" w:eastAsia="Lato" w:hAnsi="Lato" w:cs="Lato"/>
        </w:rPr>
        <w:t>El índice que se presenta en este apartado para generar el reporte es meramente demostrativo, su uso debe ser adaptado de acuerdo a los objetivos del cálculo y el público objetivo con el que se socializará el mismo. Sin embargo, es una guía bastante comple</w:t>
      </w:r>
      <w:r>
        <w:rPr>
          <w:rFonts w:ascii="Lato" w:eastAsia="Lato" w:hAnsi="Lato" w:cs="Lato"/>
        </w:rPr>
        <w:t>ta que puede ser tomada como línea base.</w:t>
      </w:r>
    </w:p>
    <w:p w:rsidR="00A901EC" w:rsidRDefault="00A901EC">
      <w:pPr>
        <w:jc w:val="both"/>
        <w:rPr>
          <w:rFonts w:ascii="Lato" w:eastAsia="Lato" w:hAnsi="Lato" w:cs="Lato"/>
        </w:rPr>
      </w:pPr>
    </w:p>
    <w:p w:rsidR="00A901EC" w:rsidRDefault="00D07E65">
      <w:pPr>
        <w:jc w:val="both"/>
        <w:rPr>
          <w:rFonts w:ascii="Lato" w:eastAsia="Lato" w:hAnsi="Lato" w:cs="Lato"/>
        </w:rPr>
      </w:pPr>
      <w:r>
        <w:rPr>
          <w:rFonts w:ascii="Lato" w:eastAsia="Lato" w:hAnsi="Lato" w:cs="Lato"/>
          <w:noProof/>
        </w:rPr>
        <mc:AlternateContent>
          <mc:Choice Requires="wpg">
            <w:drawing>
              <wp:inline distT="114300" distB="114300" distL="114300" distR="114300">
                <wp:extent cx="5728280" cy="1645357"/>
                <wp:effectExtent l="0" t="0" r="0" b="0"/>
                <wp:docPr id="8" name="Cuadro de texto 8"/>
                <wp:cNvGraphicFramePr/>
                <a:graphic xmlns:a="http://schemas.openxmlformats.org/drawingml/2006/main">
                  <a:graphicData uri="http://schemas.microsoft.com/office/word/2010/wordprocessingShape">
                    <wps:wsp>
                      <wps:cNvSpPr txBox="1"/>
                      <wps:spPr>
                        <a:xfrm>
                          <a:off x="895125" y="1032825"/>
                          <a:ext cx="5357700" cy="1522200"/>
                        </a:xfrm>
                        <a:prstGeom prst="rect">
                          <a:avLst/>
                        </a:prstGeom>
                        <a:noFill/>
                        <a:ln w="9525" cap="flat" cmpd="sng">
                          <a:solidFill>
                            <a:srgbClr val="81BC41"/>
                          </a:solidFill>
                          <a:prstDash val="solid"/>
                          <a:round/>
                          <a:headEnd type="none" w="sm" len="sm"/>
                          <a:tailEnd type="none" w="sm" len="sm"/>
                        </a:ln>
                      </wps:spPr>
                      <wps:txbx>
                        <w:txbxContent>
                          <w:p w:rsidR="00A901EC" w:rsidRDefault="00D07E65">
                            <w:pPr>
                              <w:spacing w:line="275" w:lineRule="auto"/>
                              <w:ind w:left="720" w:firstLine="360"/>
                              <w:jc w:val="both"/>
                              <w:textDirection w:val="btLr"/>
                            </w:pPr>
                            <w:r>
                              <w:rPr>
                                <w:rFonts w:ascii="Open Sans Medium" w:eastAsia="Open Sans Medium" w:hAnsi="Open Sans Medium" w:cs="Open Sans Medium"/>
                                <w:color w:val="000000"/>
                              </w:rPr>
                              <w:t>PRESENTACIÓN DE LA ORGANIZACIÓN</w:t>
                            </w:r>
                          </w:p>
                          <w:p w:rsidR="00A901EC" w:rsidRDefault="00D07E65">
                            <w:pPr>
                              <w:spacing w:line="275" w:lineRule="auto"/>
                              <w:ind w:left="720" w:firstLine="360"/>
                              <w:jc w:val="both"/>
                              <w:textDirection w:val="btLr"/>
                            </w:pPr>
                            <w:r>
                              <w:rPr>
                                <w:rFonts w:ascii="Open Sans Medium" w:eastAsia="Open Sans Medium" w:hAnsi="Open Sans Medium" w:cs="Open Sans Medium"/>
                                <w:color w:val="000000"/>
                              </w:rPr>
                              <w:t>DEFINICIÓN DE LOS LÍMITES OPERACIONALES Y ORGANIZACIONALES</w:t>
                            </w:r>
                          </w:p>
                          <w:p w:rsidR="00A901EC" w:rsidRDefault="00D07E65">
                            <w:pPr>
                              <w:spacing w:line="275" w:lineRule="auto"/>
                              <w:ind w:left="720" w:firstLine="360"/>
                              <w:jc w:val="both"/>
                              <w:textDirection w:val="btLr"/>
                            </w:pPr>
                            <w:r>
                              <w:rPr>
                                <w:rFonts w:ascii="Open Sans Medium" w:eastAsia="Open Sans Medium" w:hAnsi="Open Sans Medium" w:cs="Open Sans Medium"/>
                                <w:color w:val="000000"/>
                              </w:rPr>
                              <w:t>SUPUESTOS EMPLEADOS PARA LA DEFINICIÓN DE LÍMITES</w:t>
                            </w:r>
                          </w:p>
                          <w:p w:rsidR="00A901EC" w:rsidRDefault="00D07E65">
                            <w:pPr>
                              <w:spacing w:line="275" w:lineRule="auto"/>
                              <w:ind w:left="720" w:firstLine="360"/>
                              <w:jc w:val="both"/>
                              <w:textDirection w:val="btLr"/>
                            </w:pPr>
                            <w:r>
                              <w:rPr>
                                <w:rFonts w:ascii="Open Sans Medium" w:eastAsia="Open Sans Medium" w:hAnsi="Open Sans Medium" w:cs="Open Sans Medium"/>
                                <w:color w:val="000000"/>
                              </w:rPr>
                              <w:t>METODOLOGÍA EMPLEADA PARA EL CÁLCULO</w:t>
                            </w:r>
                          </w:p>
                          <w:p w:rsidR="00A901EC" w:rsidRDefault="00D07E65">
                            <w:pPr>
                              <w:spacing w:line="275" w:lineRule="auto"/>
                              <w:ind w:left="720" w:firstLine="360"/>
                              <w:jc w:val="both"/>
                              <w:textDirection w:val="btLr"/>
                            </w:pPr>
                            <w:r>
                              <w:rPr>
                                <w:rFonts w:ascii="Open Sans Medium" w:eastAsia="Open Sans Medium" w:hAnsi="Open Sans Medium" w:cs="Open Sans Medium"/>
                                <w:color w:val="000000"/>
                              </w:rPr>
                              <w:t xml:space="preserve">RESULTADOS DEL CÁLCULO </w:t>
                            </w:r>
                          </w:p>
                          <w:p w:rsidR="00A901EC" w:rsidRDefault="00D07E65">
                            <w:pPr>
                              <w:spacing w:line="275" w:lineRule="auto"/>
                              <w:ind w:left="720" w:firstLine="360"/>
                              <w:jc w:val="both"/>
                              <w:textDirection w:val="btLr"/>
                            </w:pPr>
                            <w:r>
                              <w:rPr>
                                <w:rFonts w:ascii="Open Sans Medium" w:eastAsia="Open Sans Medium" w:hAnsi="Open Sans Medium" w:cs="Open Sans Medium"/>
                                <w:color w:val="000000"/>
                              </w:rPr>
                              <w:t>PLAN DE M</w:t>
                            </w:r>
                            <w:r>
                              <w:rPr>
                                <w:rFonts w:ascii="Open Sans Medium" w:eastAsia="Open Sans Medium" w:hAnsi="Open Sans Medium" w:cs="Open Sans Medium"/>
                                <w:color w:val="000000"/>
                              </w:rPr>
                              <w:t>EJORA</w:t>
                            </w:r>
                          </w:p>
                          <w:p w:rsidR="00A901EC" w:rsidRDefault="00D07E65">
                            <w:pPr>
                              <w:spacing w:line="275" w:lineRule="auto"/>
                              <w:ind w:left="720" w:firstLine="360"/>
                              <w:jc w:val="both"/>
                              <w:textDirection w:val="btLr"/>
                            </w:pPr>
                            <w:r>
                              <w:rPr>
                                <w:rFonts w:ascii="Open Sans Medium" w:eastAsia="Open Sans Medium" w:hAnsi="Open Sans Medium" w:cs="Open Sans Medium"/>
                                <w:color w:val="000000"/>
                              </w:rPr>
                              <w:t>REFERENCIAS</w:t>
                            </w:r>
                          </w:p>
                        </w:txbxContent>
                      </wps:txbx>
                      <wps:bodyPr spcFirstLastPara="1" wrap="square" lIns="91425" tIns="91425" rIns="91425" bIns="91425" anchor="t" anchorCtr="0">
                        <a:spAutoFit/>
                      </wps:bodyPr>
                    </wps:ws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114300" distT="114300" distL="114300" distR="114300">
                <wp:extent cx="5728280" cy="1645357"/>
                <wp:effectExtent b="0" l="0" r="0" t="0"/>
                <wp:docPr id="2"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5728280" cy="1645357"/>
                        </a:xfrm>
                        <a:prstGeom prst="rect"/>
                        <a:ln/>
                      </pic:spPr>
                    </pic:pic>
                  </a:graphicData>
                </a:graphic>
              </wp:inline>
            </w:drawing>
          </mc:Fallback>
        </mc:AlternateContent>
      </w:r>
    </w:p>
    <w:p w:rsidR="00A901EC" w:rsidRDefault="00A901EC">
      <w:pPr>
        <w:jc w:val="both"/>
        <w:rPr>
          <w:rFonts w:ascii="Lato" w:eastAsia="Lato" w:hAnsi="Lato" w:cs="Lato"/>
        </w:rPr>
      </w:pPr>
    </w:p>
    <w:p w:rsidR="00A901EC" w:rsidRDefault="00D07E65">
      <w:pPr>
        <w:jc w:val="both"/>
        <w:rPr>
          <w:rFonts w:ascii="Lato" w:eastAsia="Lato" w:hAnsi="Lato" w:cs="Lato"/>
        </w:rPr>
      </w:pPr>
      <w:r>
        <w:rPr>
          <w:rFonts w:ascii="Lato" w:eastAsia="Lato" w:hAnsi="Lato" w:cs="Lato"/>
        </w:rPr>
        <w:t>Todas las tablas llenadas previamente</w:t>
      </w:r>
      <w:r w:rsidR="00A54788">
        <w:rPr>
          <w:rFonts w:ascii="Lato" w:eastAsia="Lato" w:hAnsi="Lato" w:cs="Lato"/>
        </w:rPr>
        <w:t>,</w:t>
      </w:r>
      <w:r>
        <w:rPr>
          <w:rFonts w:ascii="Lato" w:eastAsia="Lato" w:hAnsi="Lato" w:cs="Lato"/>
        </w:rPr>
        <w:t xml:space="preserve"> así como los gráficos y tablas de </w:t>
      </w:r>
      <w:proofErr w:type="spellStart"/>
      <w:r>
        <w:rPr>
          <w:rFonts w:ascii="Lato" w:eastAsia="Lato" w:hAnsi="Lato" w:cs="Lato"/>
        </w:rPr>
        <w:t>excel</w:t>
      </w:r>
      <w:proofErr w:type="spellEnd"/>
      <w:r>
        <w:rPr>
          <w:rFonts w:ascii="Lato" w:eastAsia="Lato" w:hAnsi="Lato" w:cs="Lato"/>
        </w:rPr>
        <w:t xml:space="preserve"> pueden ser integradas dentro del reporte según el criterio de cada organización.</w:t>
      </w:r>
    </w:p>
    <w:p w:rsidR="00A901EC" w:rsidRDefault="00A901EC">
      <w:pPr>
        <w:jc w:val="both"/>
        <w:rPr>
          <w:rFonts w:ascii="Lato" w:eastAsia="Lato" w:hAnsi="Lato" w:cs="Lato"/>
          <w:b/>
          <w:sz w:val="36"/>
          <w:szCs w:val="36"/>
        </w:rPr>
      </w:pPr>
    </w:p>
    <w:p w:rsidR="00A901EC" w:rsidRPr="00ED1DEC" w:rsidRDefault="00D07E65">
      <w:pPr>
        <w:jc w:val="both"/>
        <w:rPr>
          <w:rFonts w:ascii="Open Sans" w:eastAsia="Open Sans" w:hAnsi="Open Sans" w:cs="Open Sans"/>
          <w:b/>
          <w:sz w:val="36"/>
          <w:szCs w:val="36"/>
          <w:lang w:val="en-US"/>
        </w:rPr>
      </w:pPr>
      <w:r w:rsidRPr="00ED1DEC">
        <w:rPr>
          <w:rFonts w:ascii="Open Sans" w:eastAsia="Open Sans" w:hAnsi="Open Sans" w:cs="Open Sans"/>
          <w:b/>
          <w:sz w:val="36"/>
          <w:szCs w:val="36"/>
          <w:lang w:val="en-US"/>
        </w:rPr>
        <w:t>REFERENCIAS</w:t>
      </w:r>
    </w:p>
    <w:p w:rsidR="00A901EC" w:rsidRDefault="00D07E65">
      <w:pPr>
        <w:pBdr>
          <w:top w:val="nil"/>
          <w:left w:val="nil"/>
          <w:bottom w:val="nil"/>
          <w:right w:val="nil"/>
          <w:between w:val="nil"/>
        </w:pBdr>
        <w:ind w:left="720" w:hanging="720"/>
        <w:rPr>
          <w:rFonts w:ascii="Lato" w:eastAsia="Lato" w:hAnsi="Lato" w:cs="Lato"/>
        </w:rPr>
      </w:pPr>
      <w:r w:rsidRPr="00ED1DEC">
        <w:rPr>
          <w:rFonts w:ascii="Lato" w:eastAsia="Lato" w:hAnsi="Lato" w:cs="Lato"/>
          <w:lang w:val="en-US"/>
        </w:rPr>
        <w:t xml:space="preserve">[1] Regents of the University of Michigan (2023) Carbon Footprint Factsheet. </w:t>
      </w:r>
      <w:r>
        <w:rPr>
          <w:rFonts w:ascii="Lato" w:eastAsia="Lato" w:hAnsi="Lato" w:cs="Lato"/>
        </w:rPr>
        <w:t xml:space="preserve">Recuperado de </w:t>
      </w:r>
      <w:hyperlink r:id="rId9">
        <w:r>
          <w:rPr>
            <w:rFonts w:ascii="Lato" w:eastAsia="Lato" w:hAnsi="Lato" w:cs="Lato"/>
          </w:rPr>
          <w:t>https://css.umich.edu/publications/factsheets/s</w:t>
        </w:r>
        <w:r>
          <w:rPr>
            <w:rFonts w:ascii="Lato" w:eastAsia="Lato" w:hAnsi="Lato" w:cs="Lato"/>
          </w:rPr>
          <w:t>ustainability-indicators/carbon-footprint-factsheet</w:t>
        </w:r>
      </w:hyperlink>
      <w:r>
        <w:rPr>
          <w:rFonts w:ascii="Lato" w:eastAsia="Lato" w:hAnsi="Lato" w:cs="Lato"/>
        </w:rPr>
        <w:t xml:space="preserve"> </w:t>
      </w:r>
    </w:p>
    <w:p w:rsidR="00A901EC" w:rsidRPr="00ED1DEC" w:rsidRDefault="00D07E65">
      <w:pPr>
        <w:pBdr>
          <w:top w:val="nil"/>
          <w:left w:val="nil"/>
          <w:bottom w:val="nil"/>
          <w:right w:val="nil"/>
          <w:between w:val="nil"/>
        </w:pBdr>
        <w:ind w:left="720" w:hanging="720"/>
        <w:rPr>
          <w:rFonts w:ascii="Lato" w:eastAsia="Lato" w:hAnsi="Lato" w:cs="Lato"/>
          <w:lang w:val="en-US"/>
        </w:rPr>
      </w:pPr>
      <w:r w:rsidRPr="00ED1DEC">
        <w:rPr>
          <w:rFonts w:ascii="Lato" w:eastAsia="Lato" w:hAnsi="Lato" w:cs="Lato"/>
          <w:lang w:val="en-US"/>
        </w:rPr>
        <w:t xml:space="preserve">[2] Carbon Label Project (2021) Carbon Footprint for organization. </w:t>
      </w:r>
      <w:proofErr w:type="spellStart"/>
      <w:r w:rsidRPr="00ED1DEC">
        <w:rPr>
          <w:rFonts w:ascii="Lato" w:eastAsia="Lato" w:hAnsi="Lato" w:cs="Lato"/>
          <w:lang w:val="en-US"/>
        </w:rPr>
        <w:t>Recuperado</w:t>
      </w:r>
      <w:proofErr w:type="spellEnd"/>
      <w:r w:rsidRPr="00ED1DEC">
        <w:rPr>
          <w:rFonts w:ascii="Lato" w:eastAsia="Lato" w:hAnsi="Lato" w:cs="Lato"/>
          <w:lang w:val="en-US"/>
        </w:rPr>
        <w:t xml:space="preserve"> de </w:t>
      </w:r>
      <w:hyperlink r:id="rId10" w:anchor=":~:text=Carbon%20Footprint%20of%20Organization%20">
        <w:r w:rsidRPr="00ED1DEC">
          <w:rPr>
            <w:rFonts w:ascii="Lato" w:eastAsia="Lato" w:hAnsi="Lato" w:cs="Lato"/>
            <w:lang w:val="en-US"/>
          </w:rPr>
          <w:t>http://thaicarbonlabel.tgo.or.th/index.php?lang=EN&amp;mod=YjNKbllXNXBlbUYwYVc5dVgybHo#:~:text=Carbon%20 Footprint%20of%20Organization%20</w:t>
        </w:r>
      </w:hyperlink>
    </w:p>
    <w:p w:rsidR="00A901EC" w:rsidRDefault="00D07E65">
      <w:pPr>
        <w:pBdr>
          <w:top w:val="nil"/>
          <w:left w:val="nil"/>
          <w:bottom w:val="nil"/>
          <w:right w:val="nil"/>
          <w:between w:val="nil"/>
        </w:pBdr>
        <w:ind w:left="720" w:hanging="720"/>
        <w:rPr>
          <w:rFonts w:ascii="Lato" w:eastAsia="Lato" w:hAnsi="Lato" w:cs="Lato"/>
        </w:rPr>
      </w:pPr>
      <w:r>
        <w:rPr>
          <w:rFonts w:ascii="Lato" w:eastAsia="Lato" w:hAnsi="Lato" w:cs="Lato"/>
        </w:rPr>
        <w:t xml:space="preserve">[3] </w:t>
      </w:r>
      <w:proofErr w:type="spellStart"/>
      <w:r>
        <w:t>Greenhouse</w:t>
      </w:r>
      <w:proofErr w:type="spellEnd"/>
      <w:r>
        <w:t xml:space="preserve"> Gas </w:t>
      </w:r>
      <w:proofErr w:type="spellStart"/>
      <w:r>
        <w:t>Protocol</w:t>
      </w:r>
      <w:proofErr w:type="spellEnd"/>
      <w:r>
        <w:t xml:space="preserve"> (2020) ¿Qué es el Protocolo GHG? Recuperado de </w:t>
      </w:r>
      <w:hyperlink r:id="rId11">
        <w:r>
          <w:rPr>
            <w:rFonts w:ascii="Lato" w:eastAsia="Lato" w:hAnsi="Lato" w:cs="Lato"/>
          </w:rPr>
          <w:t>https://ghgprotocol.org/about-us</w:t>
        </w:r>
      </w:hyperlink>
    </w:p>
    <w:p w:rsidR="00A901EC" w:rsidRDefault="00D07E65">
      <w:pPr>
        <w:pBdr>
          <w:top w:val="nil"/>
          <w:left w:val="nil"/>
          <w:bottom w:val="nil"/>
          <w:right w:val="nil"/>
          <w:between w:val="nil"/>
        </w:pBdr>
        <w:ind w:left="720" w:hanging="720"/>
        <w:rPr>
          <w:rFonts w:ascii="Lato" w:eastAsia="Lato" w:hAnsi="Lato" w:cs="Lato"/>
        </w:rPr>
      </w:pPr>
      <w:r>
        <w:rPr>
          <w:rFonts w:ascii="Lato" w:eastAsia="Lato" w:hAnsi="Lato" w:cs="Lato"/>
        </w:rPr>
        <w:t xml:space="preserve">[4] ISO (2006) ISO 14064-1:2006. Recuperado de </w:t>
      </w:r>
      <w:hyperlink r:id="rId12" w:anchor="iso:std:iso:14064:-1:ed-1:v1:en">
        <w:r>
          <w:rPr>
            <w:rFonts w:ascii="Lato" w:eastAsia="Lato" w:hAnsi="Lato" w:cs="Lato"/>
          </w:rPr>
          <w:t>https://www.iso.org/obp/ui#iso:std:iso:14064:-1:ed-1:v1:en</w:t>
        </w:r>
      </w:hyperlink>
      <w:r>
        <w:rPr>
          <w:rFonts w:ascii="Lato" w:eastAsia="Lato" w:hAnsi="Lato" w:cs="Lato"/>
        </w:rPr>
        <w:t xml:space="preserve"> </w:t>
      </w:r>
    </w:p>
    <w:p w:rsidR="00A901EC" w:rsidRDefault="00D07E65">
      <w:pPr>
        <w:ind w:left="720"/>
        <w:rPr>
          <w:rFonts w:ascii="Lato" w:eastAsia="Lato" w:hAnsi="Lato" w:cs="Lato"/>
        </w:rPr>
      </w:pPr>
      <w:r>
        <w:rPr>
          <w:rFonts w:ascii="Lato" w:eastAsia="Lato" w:hAnsi="Lato" w:cs="Lato"/>
        </w:rPr>
        <w:t xml:space="preserve">[5] WRI &amp; </w:t>
      </w:r>
      <w:proofErr w:type="spellStart"/>
      <w:r>
        <w:rPr>
          <w:rFonts w:ascii="Lato" w:eastAsia="Lato" w:hAnsi="Lato" w:cs="Lato"/>
        </w:rPr>
        <w:t>wbcsd</w:t>
      </w:r>
      <w:proofErr w:type="spellEnd"/>
      <w:r>
        <w:rPr>
          <w:rFonts w:ascii="Lato" w:eastAsia="Lato" w:hAnsi="Lato" w:cs="Lato"/>
        </w:rPr>
        <w:t xml:space="preserve"> (2013) </w:t>
      </w:r>
      <w:proofErr w:type="spellStart"/>
      <w:r>
        <w:rPr>
          <w:rFonts w:ascii="Lato" w:eastAsia="Lato" w:hAnsi="Lato" w:cs="Lato"/>
        </w:rPr>
        <w:t>Technical</w:t>
      </w:r>
      <w:proofErr w:type="spellEnd"/>
      <w:r>
        <w:rPr>
          <w:rFonts w:ascii="Lato" w:eastAsia="Lato" w:hAnsi="Lato" w:cs="Lato"/>
        </w:rPr>
        <w:t xml:space="preserve"> </w:t>
      </w:r>
      <w:proofErr w:type="spellStart"/>
      <w:r>
        <w:rPr>
          <w:rFonts w:ascii="Lato" w:eastAsia="Lato" w:hAnsi="Lato" w:cs="Lato"/>
        </w:rPr>
        <w:t>Guidance</w:t>
      </w:r>
      <w:proofErr w:type="spellEnd"/>
      <w:r>
        <w:rPr>
          <w:rFonts w:ascii="Lato" w:eastAsia="Lato" w:hAnsi="Lato" w:cs="Lato"/>
        </w:rPr>
        <w:t xml:space="preserve"> </w:t>
      </w:r>
      <w:proofErr w:type="spellStart"/>
      <w:r>
        <w:rPr>
          <w:rFonts w:ascii="Lato" w:eastAsia="Lato" w:hAnsi="Lato" w:cs="Lato"/>
        </w:rPr>
        <w:t>for</w:t>
      </w:r>
      <w:proofErr w:type="spellEnd"/>
      <w:r>
        <w:rPr>
          <w:rFonts w:ascii="Lato" w:eastAsia="Lato" w:hAnsi="Lato" w:cs="Lato"/>
        </w:rPr>
        <w:t xml:space="preserve"> </w:t>
      </w:r>
      <w:proofErr w:type="spellStart"/>
      <w:r>
        <w:rPr>
          <w:rFonts w:ascii="Lato" w:eastAsia="Lato" w:hAnsi="Lato" w:cs="Lato"/>
        </w:rPr>
        <w:t>Calculating</w:t>
      </w:r>
      <w:proofErr w:type="spellEnd"/>
      <w:r>
        <w:rPr>
          <w:rFonts w:ascii="Lato" w:eastAsia="Lato" w:hAnsi="Lato" w:cs="Lato"/>
        </w:rPr>
        <w:t xml:space="preserve"> </w:t>
      </w:r>
      <w:proofErr w:type="spellStart"/>
      <w:r>
        <w:rPr>
          <w:rFonts w:ascii="Lato" w:eastAsia="Lato" w:hAnsi="Lato" w:cs="Lato"/>
        </w:rPr>
        <w:t>Scope</w:t>
      </w:r>
      <w:proofErr w:type="spellEnd"/>
      <w:r>
        <w:rPr>
          <w:rFonts w:ascii="Lato" w:eastAsia="Lato" w:hAnsi="Lato" w:cs="Lato"/>
        </w:rPr>
        <w:t xml:space="preserve"> 3 </w:t>
      </w:r>
      <w:proofErr w:type="spellStart"/>
      <w:r>
        <w:rPr>
          <w:rFonts w:ascii="Lato" w:eastAsia="Lato" w:hAnsi="Lato" w:cs="Lato"/>
        </w:rPr>
        <w:t>Emissions</w:t>
      </w:r>
      <w:proofErr w:type="spellEnd"/>
      <w:r>
        <w:rPr>
          <w:rFonts w:ascii="Lato" w:eastAsia="Lato" w:hAnsi="Lato" w:cs="Lato"/>
        </w:rPr>
        <w:t xml:space="preserve"> (</w:t>
      </w:r>
      <w:proofErr w:type="spellStart"/>
      <w:r>
        <w:rPr>
          <w:rFonts w:ascii="Lato" w:eastAsia="Lato" w:hAnsi="Lato" w:cs="Lato"/>
        </w:rPr>
        <w:t>Version</w:t>
      </w:r>
      <w:proofErr w:type="spellEnd"/>
      <w:r>
        <w:rPr>
          <w:rFonts w:ascii="Lato" w:eastAsia="Lato" w:hAnsi="Lato" w:cs="Lato"/>
        </w:rPr>
        <w:t xml:space="preserve"> 1.0) Recuperado de </w:t>
      </w:r>
      <w:hyperlink r:id="rId13">
        <w:r>
          <w:rPr>
            <w:rFonts w:ascii="Lato" w:eastAsia="Lato" w:hAnsi="Lato" w:cs="Lato"/>
            <w:color w:val="1155CC"/>
            <w:u w:val="single"/>
          </w:rPr>
          <w:t>https://ghgprotocol.org/sites/default/files/standards/Scope3_Calculation_Guidance_0.pdf</w:t>
        </w:r>
      </w:hyperlink>
      <w:r>
        <w:rPr>
          <w:rFonts w:ascii="Lato" w:eastAsia="Lato" w:hAnsi="Lato" w:cs="Lato"/>
        </w:rPr>
        <w:t xml:space="preserve"> </w:t>
      </w:r>
    </w:p>
    <w:p w:rsidR="00A901EC" w:rsidRDefault="00D07E65">
      <w:pPr>
        <w:ind w:left="720"/>
        <w:jc w:val="both"/>
        <w:rPr>
          <w:rFonts w:ascii="Lato" w:eastAsia="Lato" w:hAnsi="Lato" w:cs="Lato"/>
        </w:rPr>
      </w:pPr>
      <w:r>
        <w:rPr>
          <w:rFonts w:ascii="Lato" w:eastAsia="Lato" w:hAnsi="Lato" w:cs="Lato"/>
        </w:rPr>
        <w:t>[6] Ministerio para la transición ecológica (</w:t>
      </w:r>
      <w:proofErr w:type="spellStart"/>
      <w:r>
        <w:rPr>
          <w:rFonts w:ascii="Lato" w:eastAsia="Lato" w:hAnsi="Lato" w:cs="Lato"/>
        </w:rPr>
        <w:t>sf</w:t>
      </w:r>
      <w:proofErr w:type="spellEnd"/>
      <w:r>
        <w:rPr>
          <w:rFonts w:ascii="Lato" w:eastAsia="Lato" w:hAnsi="Lato" w:cs="Lato"/>
        </w:rPr>
        <w:t>) Guía para el cálculo de la huella de carbono y para la elaboración de un plan de mejora de una organiza</w:t>
      </w:r>
      <w:r>
        <w:rPr>
          <w:rFonts w:ascii="Lato" w:eastAsia="Lato" w:hAnsi="Lato" w:cs="Lato"/>
        </w:rPr>
        <w:t xml:space="preserve">ción. Gobierno de España. </w:t>
      </w:r>
    </w:p>
    <w:p w:rsidR="00A901EC" w:rsidRDefault="00A901EC">
      <w:pPr>
        <w:ind w:left="720"/>
        <w:rPr>
          <w:rFonts w:ascii="Open Sans" w:eastAsia="Open Sans" w:hAnsi="Open Sans" w:cs="Open Sans"/>
        </w:rPr>
      </w:pPr>
    </w:p>
    <w:p w:rsidR="00A901EC" w:rsidRDefault="00A901EC">
      <w:pPr>
        <w:rPr>
          <w:rFonts w:ascii="Open Sans" w:eastAsia="Open Sans" w:hAnsi="Open Sans" w:cs="Open Sans"/>
        </w:rPr>
      </w:pPr>
    </w:p>
    <w:p w:rsidR="00A901EC" w:rsidRDefault="00A901EC">
      <w:pPr>
        <w:rPr>
          <w:rFonts w:ascii="Open Sans" w:eastAsia="Open Sans" w:hAnsi="Open Sans" w:cs="Open Sans"/>
        </w:rPr>
      </w:pPr>
    </w:p>
    <w:p w:rsidR="009F140B" w:rsidRDefault="009F140B">
      <w:pPr>
        <w:jc w:val="both"/>
        <w:rPr>
          <w:rFonts w:ascii="Open Sans" w:eastAsia="Open Sans" w:hAnsi="Open Sans" w:cs="Open Sans"/>
        </w:rPr>
      </w:pPr>
    </w:p>
    <w:p w:rsidR="00A901EC" w:rsidRDefault="00D07E65">
      <w:pPr>
        <w:jc w:val="both"/>
        <w:rPr>
          <w:rFonts w:ascii="Open Sans" w:eastAsia="Open Sans" w:hAnsi="Open Sans" w:cs="Open Sans"/>
          <w:sz w:val="36"/>
          <w:szCs w:val="36"/>
        </w:rPr>
      </w:pPr>
      <w:r>
        <w:rPr>
          <w:rFonts w:ascii="Open Sans" w:eastAsia="Open Sans" w:hAnsi="Open Sans" w:cs="Open Sans"/>
          <w:b/>
          <w:sz w:val="36"/>
          <w:szCs w:val="36"/>
        </w:rPr>
        <w:lastRenderedPageBreak/>
        <w:t>ANEXOS</w:t>
      </w:r>
    </w:p>
    <w:p w:rsidR="00A901EC" w:rsidRDefault="00D07E65">
      <w:pPr>
        <w:jc w:val="both"/>
        <w:rPr>
          <w:rFonts w:ascii="Open Sans" w:eastAsia="Open Sans" w:hAnsi="Open Sans" w:cs="Open Sans"/>
          <w:b/>
          <w:sz w:val="24"/>
          <w:szCs w:val="24"/>
        </w:rPr>
      </w:pPr>
      <w:r>
        <w:rPr>
          <w:rFonts w:ascii="Open Sans" w:eastAsia="Open Sans" w:hAnsi="Open Sans" w:cs="Open Sans"/>
          <w:b/>
          <w:sz w:val="24"/>
          <w:szCs w:val="24"/>
        </w:rPr>
        <w:t>ANEXO 1- ENCUESTA A COLABORADORES</w:t>
      </w:r>
    </w:p>
    <w:p w:rsidR="00A901EC" w:rsidRDefault="00D07E65">
      <w:pPr>
        <w:jc w:val="both"/>
        <w:rPr>
          <w:rFonts w:ascii="Lato" w:eastAsia="Lato" w:hAnsi="Lato" w:cs="Lato"/>
          <w:color w:val="202124"/>
          <w:sz w:val="20"/>
          <w:szCs w:val="20"/>
          <w:highlight w:val="white"/>
        </w:rPr>
      </w:pPr>
      <w:r>
        <w:pict>
          <v:rect id="_x0000_i1025" style="width:0;height:1.5pt" o:hralign="center" o:hrstd="t" o:hr="t" fillcolor="#a0a0a0" stroked="f"/>
        </w:pict>
      </w:r>
    </w:p>
    <w:p w:rsidR="00A901EC" w:rsidRDefault="00D07E65">
      <w:pPr>
        <w:jc w:val="both"/>
        <w:rPr>
          <w:rFonts w:ascii="Lato" w:eastAsia="Lato" w:hAnsi="Lato" w:cs="Lato"/>
          <w:b/>
          <w:i/>
          <w:color w:val="202124"/>
          <w:sz w:val="20"/>
          <w:szCs w:val="20"/>
          <w:highlight w:val="white"/>
        </w:rPr>
      </w:pPr>
      <w:r>
        <w:rPr>
          <w:rFonts w:ascii="Lato" w:eastAsia="Lato" w:hAnsi="Lato" w:cs="Lato"/>
          <w:b/>
          <w:i/>
          <w:color w:val="202124"/>
          <w:sz w:val="20"/>
          <w:szCs w:val="20"/>
          <w:highlight w:val="white"/>
        </w:rPr>
        <w:t>A continuación</w:t>
      </w:r>
      <w:r w:rsidR="00A54788">
        <w:rPr>
          <w:rFonts w:ascii="Lato" w:eastAsia="Lato" w:hAnsi="Lato" w:cs="Lato"/>
          <w:b/>
          <w:i/>
          <w:color w:val="202124"/>
          <w:sz w:val="20"/>
          <w:szCs w:val="20"/>
          <w:highlight w:val="white"/>
        </w:rPr>
        <w:t>,</w:t>
      </w:r>
      <w:r>
        <w:rPr>
          <w:rFonts w:ascii="Lato" w:eastAsia="Lato" w:hAnsi="Lato" w:cs="Lato"/>
          <w:b/>
          <w:i/>
          <w:color w:val="202124"/>
          <w:sz w:val="20"/>
          <w:szCs w:val="20"/>
          <w:highlight w:val="white"/>
        </w:rPr>
        <w:t xml:space="preserve"> se presenta un esquema de encuesta, puede realizarlo en la plataforma de su preferencia. Es importante hacer las preguntas de selección múltiple lo más cerradas posibles para poder analizar los datos con mayor facilidad.</w:t>
      </w:r>
    </w:p>
    <w:p w:rsidR="00A901EC" w:rsidRDefault="00D07E65">
      <w:pPr>
        <w:jc w:val="both"/>
        <w:rPr>
          <w:rFonts w:ascii="Lato" w:eastAsia="Lato" w:hAnsi="Lato" w:cs="Lato"/>
          <w:color w:val="202124"/>
          <w:sz w:val="20"/>
          <w:szCs w:val="20"/>
          <w:highlight w:val="white"/>
        </w:rPr>
      </w:pPr>
      <w:r>
        <w:pict>
          <v:rect id="_x0000_i1026" style="width:0;height:1.5pt" o:hralign="center" o:hrstd="t" o:hr="t" fillcolor="#a0a0a0" stroked="f"/>
        </w:pict>
      </w:r>
    </w:p>
    <w:p w:rsidR="00A901EC" w:rsidRDefault="00A901EC">
      <w:pPr>
        <w:jc w:val="both"/>
        <w:rPr>
          <w:rFonts w:ascii="Lato" w:eastAsia="Lato" w:hAnsi="Lato" w:cs="Lato"/>
          <w:b/>
          <w:i/>
          <w:color w:val="202124"/>
          <w:sz w:val="20"/>
          <w:szCs w:val="20"/>
          <w:highlight w:val="white"/>
        </w:rPr>
      </w:pPr>
    </w:p>
    <w:p w:rsidR="00A901EC" w:rsidRDefault="00D07E65">
      <w:pPr>
        <w:ind w:left="720"/>
        <w:jc w:val="both"/>
        <w:rPr>
          <w:rFonts w:ascii="Lato" w:eastAsia="Lato" w:hAnsi="Lato" w:cs="Lato"/>
          <w:color w:val="202124"/>
          <w:sz w:val="20"/>
          <w:szCs w:val="20"/>
          <w:highlight w:val="white"/>
        </w:rPr>
      </w:pPr>
      <w:r>
        <w:rPr>
          <w:rFonts w:ascii="Lato" w:eastAsia="Lato" w:hAnsi="Lato" w:cs="Lato"/>
          <w:color w:val="202124"/>
          <w:sz w:val="20"/>
          <w:szCs w:val="20"/>
          <w:highlight w:val="white"/>
        </w:rPr>
        <w:t>Estimado equipo d</w:t>
      </w:r>
      <w:r>
        <w:rPr>
          <w:rFonts w:ascii="Lato" w:eastAsia="Lato" w:hAnsi="Lato" w:cs="Lato"/>
          <w:color w:val="202124"/>
          <w:sz w:val="20"/>
          <w:szCs w:val="20"/>
          <w:highlight w:val="white"/>
        </w:rPr>
        <w:t xml:space="preserve">e NOMBRE ORGANIZACIÓN, como saben estamos realizando el cálculo de la huella de carbono de la organización por lo que necesitamos su apoyo para conocer las emisiones asociadas a su desplazamiento y viajes de trabajo del PERIODO. </w:t>
      </w:r>
    </w:p>
    <w:p w:rsidR="00A901EC" w:rsidRDefault="00A901EC">
      <w:pPr>
        <w:ind w:left="720"/>
        <w:jc w:val="both"/>
        <w:rPr>
          <w:rFonts w:ascii="Lato" w:eastAsia="Lato" w:hAnsi="Lato" w:cs="Lato"/>
          <w:color w:val="202124"/>
          <w:sz w:val="20"/>
          <w:szCs w:val="20"/>
        </w:rPr>
      </w:pPr>
    </w:p>
    <w:p w:rsidR="00A901EC" w:rsidRDefault="00D07E65">
      <w:pPr>
        <w:ind w:left="720"/>
        <w:jc w:val="both"/>
        <w:rPr>
          <w:rFonts w:ascii="Lato" w:eastAsia="Lato" w:hAnsi="Lato" w:cs="Lato"/>
          <w:color w:val="202124"/>
          <w:sz w:val="20"/>
          <w:szCs w:val="20"/>
        </w:rPr>
      </w:pPr>
      <w:r>
        <w:rPr>
          <w:rFonts w:ascii="Lato" w:eastAsia="Lato" w:hAnsi="Lato" w:cs="Lato"/>
          <w:color w:val="202124"/>
          <w:sz w:val="20"/>
          <w:szCs w:val="20"/>
        </w:rPr>
        <w:t>A continuación</w:t>
      </w:r>
      <w:r w:rsidR="00A54788">
        <w:rPr>
          <w:rFonts w:ascii="Lato" w:eastAsia="Lato" w:hAnsi="Lato" w:cs="Lato"/>
          <w:color w:val="202124"/>
          <w:sz w:val="20"/>
          <w:szCs w:val="20"/>
        </w:rPr>
        <w:t>,</w:t>
      </w:r>
      <w:r>
        <w:rPr>
          <w:rFonts w:ascii="Lato" w:eastAsia="Lato" w:hAnsi="Lato" w:cs="Lato"/>
          <w:color w:val="202124"/>
          <w:sz w:val="20"/>
          <w:szCs w:val="20"/>
        </w:rPr>
        <w:t xml:space="preserve"> hay una se</w:t>
      </w:r>
      <w:r>
        <w:rPr>
          <w:rFonts w:ascii="Lato" w:eastAsia="Lato" w:hAnsi="Lato" w:cs="Lato"/>
          <w:color w:val="202124"/>
          <w:sz w:val="20"/>
          <w:szCs w:val="20"/>
        </w:rPr>
        <w:t>rie de preguntas, favor de contestar realizando una estimación lo más acertada posible.</w:t>
      </w:r>
    </w:p>
    <w:p w:rsidR="00A901EC" w:rsidRDefault="00A901EC">
      <w:pPr>
        <w:ind w:left="720"/>
        <w:jc w:val="both"/>
        <w:rPr>
          <w:rFonts w:ascii="Lato" w:eastAsia="Lato" w:hAnsi="Lato" w:cs="Lato"/>
          <w:color w:val="202124"/>
          <w:sz w:val="20"/>
          <w:szCs w:val="20"/>
        </w:rPr>
      </w:pPr>
    </w:p>
    <w:p w:rsidR="00A901EC" w:rsidRDefault="00D07E65">
      <w:pPr>
        <w:ind w:left="720"/>
        <w:jc w:val="both"/>
        <w:rPr>
          <w:rFonts w:ascii="Lato" w:eastAsia="Lato" w:hAnsi="Lato" w:cs="Lato"/>
          <w:color w:val="202124"/>
          <w:sz w:val="20"/>
          <w:szCs w:val="20"/>
        </w:rPr>
      </w:pPr>
      <w:r>
        <w:rPr>
          <w:rFonts w:ascii="Lato" w:eastAsia="Lato" w:hAnsi="Lato" w:cs="Lato"/>
          <w:color w:val="202124"/>
          <w:sz w:val="20"/>
          <w:szCs w:val="20"/>
        </w:rPr>
        <w:t>Muchas gracias por su colaboración. Cualquier duda favor de contactarme a NOMBRE PERSONA RESPONSABLE</w:t>
      </w:r>
    </w:p>
    <w:p w:rsidR="00A901EC" w:rsidRDefault="00A901EC">
      <w:pPr>
        <w:ind w:left="720"/>
        <w:jc w:val="both"/>
        <w:rPr>
          <w:rFonts w:ascii="Lato" w:eastAsia="Lato" w:hAnsi="Lato" w:cs="Lato"/>
          <w:color w:val="202124"/>
          <w:sz w:val="20"/>
          <w:szCs w:val="20"/>
        </w:rPr>
      </w:pPr>
    </w:p>
    <w:p w:rsidR="00A901EC" w:rsidRDefault="00D07E65">
      <w:pPr>
        <w:numPr>
          <w:ilvl w:val="0"/>
          <w:numId w:val="8"/>
        </w:numPr>
        <w:ind w:left="1440"/>
        <w:jc w:val="both"/>
        <w:rPr>
          <w:rFonts w:ascii="Lato" w:eastAsia="Lato" w:hAnsi="Lato" w:cs="Lato"/>
          <w:color w:val="202124"/>
          <w:sz w:val="20"/>
          <w:szCs w:val="20"/>
        </w:rPr>
      </w:pPr>
      <w:r>
        <w:rPr>
          <w:rFonts w:ascii="Lato" w:eastAsia="Lato" w:hAnsi="Lato" w:cs="Lato"/>
          <w:color w:val="202124"/>
          <w:sz w:val="20"/>
          <w:szCs w:val="20"/>
        </w:rPr>
        <w:t>Nombre</w:t>
      </w:r>
    </w:p>
    <w:p w:rsidR="00A901EC" w:rsidRDefault="00D07E65">
      <w:pPr>
        <w:numPr>
          <w:ilvl w:val="0"/>
          <w:numId w:val="8"/>
        </w:numPr>
        <w:ind w:left="1440"/>
        <w:jc w:val="both"/>
        <w:rPr>
          <w:rFonts w:ascii="Lato" w:eastAsia="Lato" w:hAnsi="Lato" w:cs="Lato"/>
          <w:color w:val="202124"/>
          <w:sz w:val="20"/>
          <w:szCs w:val="20"/>
        </w:rPr>
      </w:pPr>
      <w:r>
        <w:rPr>
          <w:rFonts w:ascii="Lato" w:eastAsia="Lato" w:hAnsi="Lato" w:cs="Lato"/>
          <w:color w:val="202124"/>
          <w:sz w:val="20"/>
          <w:szCs w:val="20"/>
        </w:rPr>
        <w:t>Sede (En caso de contar con diferentes sedes)</w:t>
      </w:r>
    </w:p>
    <w:p w:rsidR="00A901EC" w:rsidRDefault="00D07E65">
      <w:pPr>
        <w:numPr>
          <w:ilvl w:val="0"/>
          <w:numId w:val="8"/>
        </w:numPr>
        <w:ind w:left="1440"/>
        <w:jc w:val="both"/>
        <w:rPr>
          <w:rFonts w:ascii="Lato" w:eastAsia="Lato" w:hAnsi="Lato" w:cs="Lato"/>
          <w:color w:val="202124"/>
          <w:sz w:val="20"/>
          <w:szCs w:val="20"/>
        </w:rPr>
      </w:pPr>
      <w:r>
        <w:rPr>
          <w:rFonts w:ascii="Lato" w:eastAsia="Lato" w:hAnsi="Lato" w:cs="Lato"/>
          <w:color w:val="202124"/>
          <w:sz w:val="20"/>
          <w:szCs w:val="20"/>
        </w:rPr>
        <w:t>Área</w:t>
      </w:r>
    </w:p>
    <w:p w:rsidR="00A901EC" w:rsidRDefault="00D07E65">
      <w:pPr>
        <w:ind w:left="720"/>
        <w:jc w:val="both"/>
        <w:rPr>
          <w:rFonts w:ascii="Lato" w:eastAsia="Lato" w:hAnsi="Lato" w:cs="Lato"/>
          <w:color w:val="202124"/>
          <w:sz w:val="20"/>
          <w:szCs w:val="20"/>
        </w:rPr>
      </w:pPr>
      <w:r>
        <w:rPr>
          <w:rFonts w:ascii="Lato" w:eastAsia="Lato" w:hAnsi="Lato" w:cs="Lato"/>
          <w:color w:val="202124"/>
          <w:sz w:val="20"/>
          <w:szCs w:val="20"/>
        </w:rPr>
        <w:t>DESPLAZ</w:t>
      </w:r>
      <w:r>
        <w:rPr>
          <w:rFonts w:ascii="Lato" w:eastAsia="Lato" w:hAnsi="Lato" w:cs="Lato"/>
          <w:color w:val="202124"/>
          <w:sz w:val="20"/>
          <w:szCs w:val="20"/>
        </w:rPr>
        <w:t>AMIENTO A LA OFICINA</w:t>
      </w:r>
    </w:p>
    <w:p w:rsidR="00A901EC" w:rsidRDefault="00D07E65">
      <w:pPr>
        <w:numPr>
          <w:ilvl w:val="0"/>
          <w:numId w:val="8"/>
        </w:numPr>
        <w:pBdr>
          <w:top w:val="nil"/>
          <w:left w:val="nil"/>
          <w:bottom w:val="nil"/>
          <w:right w:val="nil"/>
          <w:between w:val="nil"/>
        </w:pBdr>
        <w:ind w:left="1440"/>
        <w:jc w:val="both"/>
        <w:rPr>
          <w:rFonts w:ascii="Lato" w:eastAsia="Lato" w:hAnsi="Lato" w:cs="Lato"/>
          <w:color w:val="202124"/>
          <w:sz w:val="20"/>
          <w:szCs w:val="20"/>
        </w:rPr>
      </w:pPr>
      <w:r>
        <w:rPr>
          <w:rFonts w:ascii="Lato" w:eastAsia="Lato" w:hAnsi="Lato" w:cs="Lato"/>
          <w:color w:val="202124"/>
          <w:sz w:val="20"/>
          <w:szCs w:val="20"/>
        </w:rPr>
        <w:t>¿Cuántos días a la semana acudes a la oficina?</w:t>
      </w:r>
    </w:p>
    <w:p w:rsidR="00A901EC" w:rsidRDefault="00D07E65">
      <w:pPr>
        <w:numPr>
          <w:ilvl w:val="0"/>
          <w:numId w:val="8"/>
        </w:numPr>
        <w:pBdr>
          <w:top w:val="nil"/>
          <w:left w:val="nil"/>
          <w:bottom w:val="nil"/>
          <w:right w:val="nil"/>
          <w:between w:val="nil"/>
        </w:pBdr>
        <w:ind w:left="1440"/>
        <w:jc w:val="both"/>
        <w:rPr>
          <w:rFonts w:ascii="Lato" w:eastAsia="Lato" w:hAnsi="Lato" w:cs="Lato"/>
          <w:color w:val="202124"/>
          <w:sz w:val="20"/>
          <w:szCs w:val="20"/>
        </w:rPr>
      </w:pPr>
      <w:r>
        <w:rPr>
          <w:rFonts w:ascii="Lato" w:eastAsia="Lato" w:hAnsi="Lato" w:cs="Lato"/>
          <w:color w:val="202124"/>
          <w:sz w:val="20"/>
          <w:szCs w:val="20"/>
        </w:rPr>
        <w:t>km qué recorres en un trayecto al trabajo (recorrido completo casa-oficina + oficina-casa)</w:t>
      </w:r>
    </w:p>
    <w:p w:rsidR="00A901EC" w:rsidRDefault="00D07E65">
      <w:pPr>
        <w:numPr>
          <w:ilvl w:val="0"/>
          <w:numId w:val="8"/>
        </w:numPr>
        <w:pBdr>
          <w:top w:val="nil"/>
          <w:left w:val="nil"/>
          <w:bottom w:val="nil"/>
          <w:right w:val="nil"/>
          <w:between w:val="nil"/>
        </w:pBdr>
        <w:ind w:left="1440"/>
        <w:jc w:val="both"/>
        <w:rPr>
          <w:rFonts w:ascii="Lato" w:eastAsia="Lato" w:hAnsi="Lato" w:cs="Lato"/>
          <w:color w:val="202124"/>
          <w:sz w:val="20"/>
          <w:szCs w:val="20"/>
        </w:rPr>
      </w:pPr>
      <w:r>
        <w:rPr>
          <w:rFonts w:ascii="Lato" w:eastAsia="Lato" w:hAnsi="Lato" w:cs="Lato"/>
          <w:color w:val="202124"/>
          <w:sz w:val="20"/>
          <w:szCs w:val="20"/>
        </w:rPr>
        <w:t>¿Qué medio de transporte empleas?</w:t>
      </w:r>
    </w:p>
    <w:p w:rsidR="00A901EC" w:rsidRDefault="00D07E65">
      <w:pPr>
        <w:numPr>
          <w:ilvl w:val="0"/>
          <w:numId w:val="8"/>
        </w:numPr>
        <w:pBdr>
          <w:top w:val="nil"/>
          <w:left w:val="nil"/>
          <w:bottom w:val="nil"/>
          <w:right w:val="nil"/>
          <w:between w:val="nil"/>
        </w:pBdr>
        <w:ind w:left="1440"/>
        <w:jc w:val="both"/>
        <w:rPr>
          <w:rFonts w:ascii="Lato" w:eastAsia="Lato" w:hAnsi="Lato" w:cs="Lato"/>
          <w:color w:val="202124"/>
          <w:sz w:val="20"/>
          <w:szCs w:val="20"/>
        </w:rPr>
      </w:pPr>
      <w:r>
        <w:rPr>
          <w:rFonts w:ascii="Lato" w:eastAsia="Lato" w:hAnsi="Lato" w:cs="Lato"/>
          <w:color w:val="202124"/>
          <w:sz w:val="20"/>
          <w:szCs w:val="20"/>
        </w:rPr>
        <w:t xml:space="preserve">Si tu medio de transporte es el auto, y conoces el rendimiento del mismo (km/l) favor de mencionar. </w:t>
      </w:r>
      <w:r>
        <w:rPr>
          <w:rFonts w:ascii="Lato" w:eastAsia="Lato" w:hAnsi="Lato" w:cs="Lato"/>
          <w:color w:val="202124"/>
          <w:sz w:val="20"/>
          <w:szCs w:val="20"/>
        </w:rPr>
        <w:tab/>
      </w:r>
    </w:p>
    <w:p w:rsidR="00A901EC" w:rsidRDefault="00D07E65">
      <w:pPr>
        <w:numPr>
          <w:ilvl w:val="0"/>
          <w:numId w:val="8"/>
        </w:numPr>
        <w:pBdr>
          <w:top w:val="nil"/>
          <w:left w:val="nil"/>
          <w:bottom w:val="nil"/>
          <w:right w:val="nil"/>
          <w:between w:val="nil"/>
        </w:pBdr>
        <w:ind w:left="1440"/>
        <w:jc w:val="both"/>
        <w:rPr>
          <w:rFonts w:ascii="Lato" w:eastAsia="Lato" w:hAnsi="Lato" w:cs="Lato"/>
          <w:color w:val="202124"/>
          <w:sz w:val="20"/>
          <w:szCs w:val="20"/>
        </w:rPr>
      </w:pPr>
      <w:r>
        <w:rPr>
          <w:rFonts w:ascii="Lato" w:eastAsia="Lato" w:hAnsi="Lato" w:cs="Lato"/>
          <w:color w:val="202124"/>
          <w:sz w:val="20"/>
          <w:szCs w:val="20"/>
        </w:rPr>
        <w:t xml:space="preserve">Si tu medio de transporte es auto, menciona si ocupas algún servicio (Uber, </w:t>
      </w:r>
      <w:proofErr w:type="spellStart"/>
      <w:r>
        <w:rPr>
          <w:rFonts w:ascii="Lato" w:eastAsia="Lato" w:hAnsi="Lato" w:cs="Lato"/>
          <w:color w:val="202124"/>
          <w:sz w:val="20"/>
          <w:szCs w:val="20"/>
        </w:rPr>
        <w:t>cabify</w:t>
      </w:r>
      <w:proofErr w:type="spellEnd"/>
      <w:r>
        <w:rPr>
          <w:rFonts w:ascii="Lato" w:eastAsia="Lato" w:hAnsi="Lato" w:cs="Lato"/>
          <w:color w:val="202124"/>
          <w:sz w:val="20"/>
          <w:szCs w:val="20"/>
        </w:rPr>
        <w:t>, Didi)</w:t>
      </w:r>
    </w:p>
    <w:p w:rsidR="00A901EC" w:rsidRDefault="00D07E65">
      <w:pPr>
        <w:pBdr>
          <w:top w:val="nil"/>
          <w:left w:val="nil"/>
          <w:bottom w:val="nil"/>
          <w:right w:val="nil"/>
          <w:between w:val="nil"/>
        </w:pBdr>
        <w:ind w:left="720"/>
        <w:jc w:val="both"/>
        <w:rPr>
          <w:rFonts w:ascii="Lato" w:eastAsia="Lato" w:hAnsi="Lato" w:cs="Lato"/>
          <w:color w:val="202124"/>
          <w:sz w:val="20"/>
          <w:szCs w:val="20"/>
        </w:rPr>
      </w:pPr>
      <w:r>
        <w:rPr>
          <w:rFonts w:ascii="Lato" w:eastAsia="Lato" w:hAnsi="Lato" w:cs="Lato"/>
          <w:color w:val="202124"/>
          <w:sz w:val="20"/>
          <w:szCs w:val="20"/>
        </w:rPr>
        <w:t>VIAJES</w:t>
      </w:r>
    </w:p>
    <w:p w:rsidR="00A901EC" w:rsidRDefault="00D07E65">
      <w:pPr>
        <w:numPr>
          <w:ilvl w:val="0"/>
          <w:numId w:val="8"/>
        </w:numPr>
        <w:pBdr>
          <w:top w:val="nil"/>
          <w:left w:val="nil"/>
          <w:bottom w:val="nil"/>
          <w:right w:val="nil"/>
          <w:between w:val="nil"/>
        </w:pBdr>
        <w:ind w:left="1440"/>
        <w:jc w:val="both"/>
        <w:rPr>
          <w:rFonts w:ascii="Lato" w:eastAsia="Lato" w:hAnsi="Lato" w:cs="Lato"/>
          <w:color w:val="202124"/>
          <w:sz w:val="20"/>
          <w:szCs w:val="20"/>
        </w:rPr>
      </w:pPr>
      <w:r>
        <w:rPr>
          <w:rFonts w:ascii="Lato" w:eastAsia="Lato" w:hAnsi="Lato" w:cs="Lato"/>
          <w:color w:val="202124"/>
          <w:sz w:val="20"/>
          <w:szCs w:val="20"/>
        </w:rPr>
        <w:t>Favor de llenar la siguiente tabla y actualizarla periódi</w:t>
      </w:r>
      <w:r>
        <w:rPr>
          <w:rFonts w:ascii="Lato" w:eastAsia="Lato" w:hAnsi="Lato" w:cs="Lato"/>
          <w:color w:val="202124"/>
          <w:sz w:val="20"/>
          <w:szCs w:val="20"/>
        </w:rPr>
        <w:t xml:space="preserve">camente de acuerdo a los viajes que se realicen (en este apartado es importante redirigir a la gente a algún </w:t>
      </w:r>
      <w:proofErr w:type="spellStart"/>
      <w:r>
        <w:rPr>
          <w:rFonts w:ascii="Lato" w:eastAsia="Lato" w:hAnsi="Lato" w:cs="Lato"/>
          <w:color w:val="202124"/>
          <w:sz w:val="20"/>
          <w:szCs w:val="20"/>
        </w:rPr>
        <w:t>excel</w:t>
      </w:r>
      <w:proofErr w:type="spellEnd"/>
      <w:r>
        <w:rPr>
          <w:rFonts w:ascii="Lato" w:eastAsia="Lato" w:hAnsi="Lato" w:cs="Lato"/>
          <w:color w:val="202124"/>
          <w:sz w:val="20"/>
          <w:szCs w:val="20"/>
        </w:rPr>
        <w:t xml:space="preserve"> que facilite la recopilación de información).</w:t>
      </w:r>
    </w:p>
    <w:tbl>
      <w:tblPr>
        <w:tblStyle w:val="a5"/>
        <w:tblW w:w="8940" w:type="dxa"/>
        <w:tblInd w:w="7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50"/>
        <w:gridCol w:w="780"/>
        <w:gridCol w:w="1020"/>
        <w:gridCol w:w="1350"/>
        <w:gridCol w:w="1215"/>
        <w:gridCol w:w="795"/>
        <w:gridCol w:w="2685"/>
        <w:gridCol w:w="645"/>
      </w:tblGrid>
      <w:tr w:rsidR="00A901EC">
        <w:trPr>
          <w:trHeight w:val="345"/>
        </w:trPr>
        <w:tc>
          <w:tcPr>
            <w:tcW w:w="2250" w:type="dxa"/>
            <w:gridSpan w:val="3"/>
            <w:tcBorders>
              <w:top w:val="single" w:sz="6" w:space="0" w:color="000000"/>
              <w:left w:val="single" w:sz="6" w:space="0" w:color="000000"/>
              <w:bottom w:val="single" w:sz="6" w:space="0" w:color="000000"/>
              <w:right w:val="single" w:sz="6" w:space="0" w:color="000000"/>
            </w:tcBorders>
            <w:shd w:val="clear" w:color="auto" w:fill="8AA33C"/>
            <w:tcMar>
              <w:top w:w="40" w:type="dxa"/>
              <w:left w:w="40" w:type="dxa"/>
              <w:bottom w:w="40" w:type="dxa"/>
              <w:right w:w="40" w:type="dxa"/>
            </w:tcMar>
          </w:tcPr>
          <w:p w:rsidR="00A901EC" w:rsidRDefault="00D07E65">
            <w:pPr>
              <w:widowControl w:val="0"/>
              <w:rPr>
                <w:rFonts w:ascii="Lato" w:eastAsia="Lato" w:hAnsi="Lato" w:cs="Lato"/>
                <w:sz w:val="20"/>
                <w:szCs w:val="20"/>
              </w:rPr>
            </w:pPr>
            <w:r>
              <w:rPr>
                <w:rFonts w:ascii="Lato" w:eastAsia="Lato" w:hAnsi="Lato" w:cs="Lato"/>
                <w:b/>
                <w:color w:val="FFFFFF"/>
                <w:sz w:val="20"/>
                <w:szCs w:val="20"/>
              </w:rPr>
              <w:t>Área</w:t>
            </w:r>
          </w:p>
        </w:tc>
        <w:tc>
          <w:tcPr>
            <w:tcW w:w="6690" w:type="dxa"/>
            <w:gridSpan w:val="5"/>
            <w:tcBorders>
              <w:top w:val="single" w:sz="6" w:space="0" w:color="000000"/>
              <w:bottom w:val="single" w:sz="6" w:space="0" w:color="000000"/>
              <w:right w:val="single" w:sz="6" w:space="0" w:color="000000"/>
            </w:tcBorders>
            <w:shd w:val="clear" w:color="auto" w:fill="ABABAB"/>
            <w:tcMar>
              <w:top w:w="40" w:type="dxa"/>
              <w:left w:w="40" w:type="dxa"/>
              <w:bottom w:w="40" w:type="dxa"/>
              <w:right w:w="40" w:type="dxa"/>
            </w:tcMar>
          </w:tcPr>
          <w:p w:rsidR="00A901EC" w:rsidRDefault="00A901EC">
            <w:pPr>
              <w:widowControl w:val="0"/>
              <w:rPr>
                <w:rFonts w:ascii="Lato" w:eastAsia="Lato" w:hAnsi="Lato" w:cs="Lato"/>
                <w:sz w:val="20"/>
                <w:szCs w:val="20"/>
              </w:rPr>
            </w:pPr>
          </w:p>
        </w:tc>
      </w:tr>
      <w:tr w:rsidR="00A901EC">
        <w:trPr>
          <w:trHeight w:val="345"/>
        </w:trPr>
        <w:tc>
          <w:tcPr>
            <w:tcW w:w="2250" w:type="dxa"/>
            <w:gridSpan w:val="3"/>
            <w:tcBorders>
              <w:left w:val="single" w:sz="6" w:space="0" w:color="000000"/>
              <w:bottom w:val="single" w:sz="6" w:space="0" w:color="000000"/>
              <w:right w:val="single" w:sz="6" w:space="0" w:color="000000"/>
            </w:tcBorders>
            <w:shd w:val="clear" w:color="auto" w:fill="8AA33C"/>
            <w:tcMar>
              <w:top w:w="40" w:type="dxa"/>
              <w:left w:w="40" w:type="dxa"/>
              <w:bottom w:w="40" w:type="dxa"/>
              <w:right w:w="40" w:type="dxa"/>
            </w:tcMar>
          </w:tcPr>
          <w:p w:rsidR="00A901EC" w:rsidRDefault="00D07E65">
            <w:pPr>
              <w:widowControl w:val="0"/>
              <w:rPr>
                <w:rFonts w:ascii="Lato" w:eastAsia="Lato" w:hAnsi="Lato" w:cs="Lato"/>
                <w:sz w:val="20"/>
                <w:szCs w:val="20"/>
              </w:rPr>
            </w:pPr>
            <w:r>
              <w:rPr>
                <w:rFonts w:ascii="Lato" w:eastAsia="Lato" w:hAnsi="Lato" w:cs="Lato"/>
                <w:b/>
                <w:color w:val="FFFFFF"/>
                <w:sz w:val="20"/>
                <w:szCs w:val="20"/>
              </w:rPr>
              <w:t>Encargado de llenado</w:t>
            </w:r>
          </w:p>
        </w:tc>
        <w:tc>
          <w:tcPr>
            <w:tcW w:w="6690" w:type="dxa"/>
            <w:gridSpan w:val="5"/>
            <w:tcBorders>
              <w:bottom w:val="single" w:sz="6" w:space="0" w:color="000000"/>
              <w:right w:val="single" w:sz="6" w:space="0" w:color="000000"/>
            </w:tcBorders>
            <w:shd w:val="clear" w:color="auto" w:fill="F3F3F3"/>
            <w:tcMar>
              <w:top w:w="40" w:type="dxa"/>
              <w:left w:w="40" w:type="dxa"/>
              <w:bottom w:w="40" w:type="dxa"/>
              <w:right w:w="40" w:type="dxa"/>
            </w:tcMar>
          </w:tcPr>
          <w:p w:rsidR="00A901EC" w:rsidRDefault="00A901EC">
            <w:pPr>
              <w:widowControl w:val="0"/>
              <w:rPr>
                <w:rFonts w:ascii="Lato" w:eastAsia="Lato" w:hAnsi="Lato" w:cs="Lato"/>
                <w:sz w:val="20"/>
                <w:szCs w:val="20"/>
              </w:rPr>
            </w:pPr>
          </w:p>
        </w:tc>
      </w:tr>
      <w:tr w:rsidR="00A901EC">
        <w:trPr>
          <w:trHeight w:val="345"/>
        </w:trPr>
        <w:tc>
          <w:tcPr>
            <w:tcW w:w="450" w:type="dxa"/>
            <w:tcBorders>
              <w:left w:val="single" w:sz="6" w:space="0" w:color="000000"/>
              <w:bottom w:val="single" w:sz="6" w:space="0" w:color="000000"/>
              <w:right w:val="single" w:sz="6" w:space="0" w:color="000000"/>
            </w:tcBorders>
            <w:shd w:val="clear" w:color="auto" w:fill="8AA33C"/>
            <w:tcMar>
              <w:top w:w="40" w:type="dxa"/>
              <w:left w:w="40" w:type="dxa"/>
              <w:bottom w:w="40" w:type="dxa"/>
              <w:right w:w="40" w:type="dxa"/>
            </w:tcMar>
          </w:tcPr>
          <w:p w:rsidR="00A901EC" w:rsidRDefault="00D07E65">
            <w:pPr>
              <w:widowControl w:val="0"/>
              <w:rPr>
                <w:rFonts w:ascii="Lato" w:eastAsia="Lato" w:hAnsi="Lato" w:cs="Lato"/>
                <w:sz w:val="20"/>
                <w:szCs w:val="20"/>
              </w:rPr>
            </w:pPr>
            <w:r>
              <w:rPr>
                <w:rFonts w:ascii="Lato" w:eastAsia="Lato" w:hAnsi="Lato" w:cs="Lato"/>
                <w:b/>
                <w:color w:val="FFFFFF"/>
                <w:sz w:val="20"/>
                <w:szCs w:val="20"/>
              </w:rPr>
              <w:t>#</w:t>
            </w:r>
          </w:p>
        </w:tc>
        <w:tc>
          <w:tcPr>
            <w:tcW w:w="780" w:type="dxa"/>
            <w:tcBorders>
              <w:bottom w:val="single" w:sz="6" w:space="0" w:color="000000"/>
              <w:right w:val="single" w:sz="6" w:space="0" w:color="000000"/>
            </w:tcBorders>
            <w:shd w:val="clear" w:color="auto" w:fill="8AA33C"/>
            <w:tcMar>
              <w:top w:w="40" w:type="dxa"/>
              <w:left w:w="40" w:type="dxa"/>
              <w:bottom w:w="40" w:type="dxa"/>
              <w:right w:w="40" w:type="dxa"/>
            </w:tcMar>
          </w:tcPr>
          <w:p w:rsidR="00A901EC" w:rsidRDefault="00D07E65">
            <w:pPr>
              <w:widowControl w:val="0"/>
              <w:rPr>
                <w:rFonts w:ascii="Lato" w:eastAsia="Lato" w:hAnsi="Lato" w:cs="Lato"/>
                <w:sz w:val="20"/>
                <w:szCs w:val="20"/>
              </w:rPr>
            </w:pPr>
            <w:r>
              <w:rPr>
                <w:rFonts w:ascii="Lato" w:eastAsia="Lato" w:hAnsi="Lato" w:cs="Lato"/>
                <w:b/>
                <w:color w:val="FFFFFF"/>
                <w:sz w:val="20"/>
                <w:szCs w:val="20"/>
              </w:rPr>
              <w:t>Origen</w:t>
            </w:r>
          </w:p>
        </w:tc>
        <w:tc>
          <w:tcPr>
            <w:tcW w:w="1020" w:type="dxa"/>
            <w:tcBorders>
              <w:bottom w:val="single" w:sz="6" w:space="0" w:color="000000"/>
              <w:right w:val="single" w:sz="6" w:space="0" w:color="000000"/>
            </w:tcBorders>
            <w:shd w:val="clear" w:color="auto" w:fill="8AA33C"/>
            <w:tcMar>
              <w:top w:w="40" w:type="dxa"/>
              <w:left w:w="40" w:type="dxa"/>
              <w:bottom w:w="40" w:type="dxa"/>
              <w:right w:w="40" w:type="dxa"/>
            </w:tcMar>
          </w:tcPr>
          <w:p w:rsidR="00A901EC" w:rsidRDefault="00D07E65">
            <w:pPr>
              <w:widowControl w:val="0"/>
              <w:rPr>
                <w:rFonts w:ascii="Lato" w:eastAsia="Lato" w:hAnsi="Lato" w:cs="Lato"/>
                <w:sz w:val="20"/>
                <w:szCs w:val="20"/>
              </w:rPr>
            </w:pPr>
            <w:r>
              <w:rPr>
                <w:rFonts w:ascii="Lato" w:eastAsia="Lato" w:hAnsi="Lato" w:cs="Lato"/>
                <w:b/>
                <w:color w:val="FFFFFF"/>
                <w:sz w:val="20"/>
                <w:szCs w:val="20"/>
              </w:rPr>
              <w:t>Destino</w:t>
            </w:r>
          </w:p>
        </w:tc>
        <w:tc>
          <w:tcPr>
            <w:tcW w:w="1350" w:type="dxa"/>
            <w:tcBorders>
              <w:bottom w:val="single" w:sz="6" w:space="0" w:color="000000"/>
              <w:right w:val="single" w:sz="6" w:space="0" w:color="000000"/>
            </w:tcBorders>
            <w:shd w:val="clear" w:color="auto" w:fill="8AA33C"/>
            <w:tcMar>
              <w:top w:w="40" w:type="dxa"/>
              <w:left w:w="40" w:type="dxa"/>
              <w:bottom w:w="40" w:type="dxa"/>
              <w:right w:w="40" w:type="dxa"/>
            </w:tcMar>
          </w:tcPr>
          <w:p w:rsidR="00A901EC" w:rsidRDefault="00D07E65">
            <w:pPr>
              <w:widowControl w:val="0"/>
              <w:rPr>
                <w:rFonts w:ascii="Lato" w:eastAsia="Lato" w:hAnsi="Lato" w:cs="Lato"/>
                <w:sz w:val="20"/>
                <w:szCs w:val="20"/>
              </w:rPr>
            </w:pPr>
            <w:r>
              <w:rPr>
                <w:rFonts w:ascii="Lato" w:eastAsia="Lato" w:hAnsi="Lato" w:cs="Lato"/>
                <w:b/>
                <w:color w:val="FFFFFF"/>
                <w:sz w:val="20"/>
                <w:szCs w:val="20"/>
              </w:rPr>
              <w:t>Medio de transporte</w:t>
            </w:r>
          </w:p>
        </w:tc>
        <w:tc>
          <w:tcPr>
            <w:tcW w:w="1215" w:type="dxa"/>
            <w:tcBorders>
              <w:bottom w:val="single" w:sz="6" w:space="0" w:color="000000"/>
              <w:right w:val="single" w:sz="6" w:space="0" w:color="000000"/>
            </w:tcBorders>
            <w:shd w:val="clear" w:color="auto" w:fill="8AA33C"/>
            <w:tcMar>
              <w:top w:w="40" w:type="dxa"/>
              <w:left w:w="40" w:type="dxa"/>
              <w:bottom w:w="40" w:type="dxa"/>
              <w:right w:w="40" w:type="dxa"/>
            </w:tcMar>
          </w:tcPr>
          <w:p w:rsidR="00A901EC" w:rsidRDefault="00D07E65">
            <w:pPr>
              <w:widowControl w:val="0"/>
              <w:rPr>
                <w:rFonts w:ascii="Lato" w:eastAsia="Lato" w:hAnsi="Lato" w:cs="Lato"/>
                <w:sz w:val="20"/>
                <w:szCs w:val="20"/>
              </w:rPr>
            </w:pPr>
            <w:r>
              <w:rPr>
                <w:rFonts w:ascii="Lato" w:eastAsia="Lato" w:hAnsi="Lato" w:cs="Lato"/>
                <w:b/>
                <w:color w:val="FFFFFF"/>
                <w:sz w:val="20"/>
                <w:szCs w:val="20"/>
              </w:rPr>
              <w:t>Concepto</w:t>
            </w:r>
          </w:p>
        </w:tc>
        <w:tc>
          <w:tcPr>
            <w:tcW w:w="795" w:type="dxa"/>
            <w:tcBorders>
              <w:bottom w:val="single" w:sz="6" w:space="0" w:color="000000"/>
              <w:right w:val="single" w:sz="6" w:space="0" w:color="000000"/>
            </w:tcBorders>
            <w:shd w:val="clear" w:color="auto" w:fill="8AA33C"/>
            <w:tcMar>
              <w:top w:w="40" w:type="dxa"/>
              <w:left w:w="40" w:type="dxa"/>
              <w:bottom w:w="40" w:type="dxa"/>
              <w:right w:w="40" w:type="dxa"/>
            </w:tcMar>
          </w:tcPr>
          <w:p w:rsidR="00A901EC" w:rsidRDefault="00D07E65">
            <w:pPr>
              <w:widowControl w:val="0"/>
              <w:rPr>
                <w:rFonts w:ascii="Lato" w:eastAsia="Lato" w:hAnsi="Lato" w:cs="Lato"/>
                <w:b/>
                <w:color w:val="FFFFFF"/>
                <w:sz w:val="20"/>
                <w:szCs w:val="20"/>
              </w:rPr>
            </w:pPr>
            <w:r>
              <w:rPr>
                <w:rFonts w:ascii="Lato" w:eastAsia="Lato" w:hAnsi="Lato" w:cs="Lato"/>
                <w:b/>
                <w:color w:val="FFFFFF"/>
                <w:sz w:val="20"/>
                <w:szCs w:val="20"/>
              </w:rPr>
              <w:t>Mes</w:t>
            </w:r>
          </w:p>
        </w:tc>
        <w:tc>
          <w:tcPr>
            <w:tcW w:w="2685" w:type="dxa"/>
            <w:tcBorders>
              <w:bottom w:val="single" w:sz="6" w:space="0" w:color="000000"/>
              <w:right w:val="single" w:sz="6" w:space="0" w:color="000000"/>
            </w:tcBorders>
            <w:shd w:val="clear" w:color="auto" w:fill="8AA33C"/>
            <w:tcMar>
              <w:top w:w="40" w:type="dxa"/>
              <w:left w:w="40" w:type="dxa"/>
              <w:bottom w:w="40" w:type="dxa"/>
              <w:right w:w="40" w:type="dxa"/>
            </w:tcMar>
          </w:tcPr>
          <w:p w:rsidR="00A901EC" w:rsidRDefault="00D07E65">
            <w:pPr>
              <w:widowControl w:val="0"/>
              <w:rPr>
                <w:rFonts w:ascii="Lato" w:eastAsia="Lato" w:hAnsi="Lato" w:cs="Lato"/>
                <w:sz w:val="20"/>
                <w:szCs w:val="20"/>
              </w:rPr>
            </w:pPr>
            <w:r>
              <w:rPr>
                <w:rFonts w:ascii="Lato" w:eastAsia="Lato" w:hAnsi="Lato" w:cs="Lato"/>
                <w:b/>
                <w:color w:val="FFFFFF"/>
                <w:sz w:val="20"/>
                <w:szCs w:val="20"/>
              </w:rPr>
              <w:t>Número de integrantes que acuden (incluir nombres)</w:t>
            </w:r>
          </w:p>
        </w:tc>
        <w:tc>
          <w:tcPr>
            <w:tcW w:w="645" w:type="dxa"/>
            <w:tcBorders>
              <w:bottom w:val="single" w:sz="6" w:space="0" w:color="000000"/>
              <w:right w:val="single" w:sz="6" w:space="0" w:color="000000"/>
            </w:tcBorders>
            <w:shd w:val="clear" w:color="auto" w:fill="8AA33C"/>
            <w:tcMar>
              <w:top w:w="40" w:type="dxa"/>
              <w:left w:w="40" w:type="dxa"/>
              <w:bottom w:w="40" w:type="dxa"/>
              <w:right w:w="40" w:type="dxa"/>
            </w:tcMar>
          </w:tcPr>
          <w:p w:rsidR="00A901EC" w:rsidRDefault="00D07E65">
            <w:pPr>
              <w:widowControl w:val="0"/>
              <w:rPr>
                <w:rFonts w:ascii="Lato" w:eastAsia="Lato" w:hAnsi="Lato" w:cs="Lato"/>
                <w:sz w:val="20"/>
                <w:szCs w:val="20"/>
              </w:rPr>
            </w:pPr>
            <w:r>
              <w:rPr>
                <w:rFonts w:ascii="Lato" w:eastAsia="Lato" w:hAnsi="Lato" w:cs="Lato"/>
                <w:b/>
                <w:color w:val="FFFFFF"/>
                <w:sz w:val="20"/>
                <w:szCs w:val="20"/>
              </w:rPr>
              <w:t>Nota</w:t>
            </w:r>
          </w:p>
        </w:tc>
      </w:tr>
      <w:tr w:rsidR="00A901EC">
        <w:trPr>
          <w:trHeight w:val="345"/>
        </w:trPr>
        <w:tc>
          <w:tcPr>
            <w:tcW w:w="450" w:type="dxa"/>
            <w:tcBorders>
              <w:left w:val="single" w:sz="6" w:space="0" w:color="000000"/>
              <w:bottom w:val="single" w:sz="6" w:space="0" w:color="000000"/>
              <w:right w:val="single" w:sz="6" w:space="0" w:color="000000"/>
            </w:tcBorders>
            <w:shd w:val="clear" w:color="auto" w:fill="D0E0E3"/>
            <w:tcMar>
              <w:top w:w="40" w:type="dxa"/>
              <w:left w:w="40" w:type="dxa"/>
              <w:bottom w:w="40" w:type="dxa"/>
              <w:right w:w="40" w:type="dxa"/>
            </w:tcMar>
          </w:tcPr>
          <w:p w:rsidR="00A901EC" w:rsidRDefault="00D07E65">
            <w:pPr>
              <w:widowControl w:val="0"/>
              <w:rPr>
                <w:rFonts w:ascii="Lato" w:eastAsia="Lato" w:hAnsi="Lato" w:cs="Lato"/>
                <w:sz w:val="20"/>
                <w:szCs w:val="20"/>
              </w:rPr>
            </w:pPr>
            <w:proofErr w:type="spellStart"/>
            <w:r>
              <w:rPr>
                <w:rFonts w:ascii="Lato" w:eastAsia="Lato" w:hAnsi="Lato" w:cs="Lato"/>
                <w:b/>
                <w:sz w:val="20"/>
                <w:szCs w:val="20"/>
              </w:rPr>
              <w:t>Ej</w:t>
            </w:r>
            <w:proofErr w:type="spellEnd"/>
          </w:p>
        </w:tc>
        <w:tc>
          <w:tcPr>
            <w:tcW w:w="780" w:type="dxa"/>
            <w:tcBorders>
              <w:bottom w:val="single" w:sz="6" w:space="0" w:color="000000"/>
              <w:right w:val="single" w:sz="6" w:space="0" w:color="000000"/>
            </w:tcBorders>
            <w:shd w:val="clear" w:color="auto" w:fill="D0E0E3"/>
            <w:tcMar>
              <w:top w:w="40" w:type="dxa"/>
              <w:left w:w="40" w:type="dxa"/>
              <w:bottom w:w="40" w:type="dxa"/>
              <w:right w:w="40" w:type="dxa"/>
            </w:tcMar>
          </w:tcPr>
          <w:p w:rsidR="00A901EC" w:rsidRDefault="00D07E65">
            <w:pPr>
              <w:widowControl w:val="0"/>
              <w:rPr>
                <w:rFonts w:ascii="Lato" w:eastAsia="Lato" w:hAnsi="Lato" w:cs="Lato"/>
                <w:sz w:val="20"/>
                <w:szCs w:val="20"/>
              </w:rPr>
            </w:pPr>
            <w:r>
              <w:rPr>
                <w:rFonts w:ascii="Lato" w:eastAsia="Lato" w:hAnsi="Lato" w:cs="Lato"/>
                <w:b/>
                <w:sz w:val="20"/>
                <w:szCs w:val="20"/>
              </w:rPr>
              <w:t>Xalapa</w:t>
            </w:r>
          </w:p>
        </w:tc>
        <w:tc>
          <w:tcPr>
            <w:tcW w:w="1020" w:type="dxa"/>
            <w:tcBorders>
              <w:bottom w:val="single" w:sz="6" w:space="0" w:color="000000"/>
              <w:right w:val="single" w:sz="6" w:space="0" w:color="000000"/>
            </w:tcBorders>
            <w:shd w:val="clear" w:color="auto" w:fill="D0E0E3"/>
            <w:tcMar>
              <w:top w:w="40" w:type="dxa"/>
              <w:left w:w="40" w:type="dxa"/>
              <w:bottom w:w="40" w:type="dxa"/>
              <w:right w:w="40" w:type="dxa"/>
            </w:tcMar>
          </w:tcPr>
          <w:p w:rsidR="00A901EC" w:rsidRDefault="00D07E65">
            <w:pPr>
              <w:widowControl w:val="0"/>
              <w:rPr>
                <w:rFonts w:ascii="Lato" w:eastAsia="Lato" w:hAnsi="Lato" w:cs="Lato"/>
                <w:sz w:val="20"/>
                <w:szCs w:val="20"/>
              </w:rPr>
            </w:pPr>
            <w:r>
              <w:rPr>
                <w:rFonts w:ascii="Lato" w:eastAsia="Lato" w:hAnsi="Lato" w:cs="Lato"/>
                <w:b/>
                <w:sz w:val="20"/>
                <w:szCs w:val="20"/>
              </w:rPr>
              <w:t>CDMX</w:t>
            </w:r>
          </w:p>
        </w:tc>
        <w:tc>
          <w:tcPr>
            <w:tcW w:w="1350" w:type="dxa"/>
            <w:tcBorders>
              <w:bottom w:val="single" w:sz="6" w:space="0" w:color="000000"/>
              <w:right w:val="single" w:sz="6" w:space="0" w:color="000000"/>
            </w:tcBorders>
            <w:shd w:val="clear" w:color="auto" w:fill="D0E0E3"/>
            <w:tcMar>
              <w:top w:w="40" w:type="dxa"/>
              <w:left w:w="40" w:type="dxa"/>
              <w:bottom w:w="40" w:type="dxa"/>
              <w:right w:w="40" w:type="dxa"/>
            </w:tcMar>
          </w:tcPr>
          <w:p w:rsidR="00A901EC" w:rsidRDefault="00D07E65">
            <w:pPr>
              <w:widowControl w:val="0"/>
              <w:rPr>
                <w:rFonts w:ascii="Lato" w:eastAsia="Lato" w:hAnsi="Lato" w:cs="Lato"/>
                <w:sz w:val="20"/>
                <w:szCs w:val="20"/>
              </w:rPr>
            </w:pPr>
            <w:proofErr w:type="spellStart"/>
            <w:r>
              <w:rPr>
                <w:rFonts w:ascii="Lato" w:eastAsia="Lato" w:hAnsi="Lato" w:cs="Lato"/>
                <w:b/>
                <w:sz w:val="20"/>
                <w:szCs w:val="20"/>
              </w:rPr>
              <w:t>autobus</w:t>
            </w:r>
            <w:proofErr w:type="spellEnd"/>
          </w:p>
        </w:tc>
        <w:tc>
          <w:tcPr>
            <w:tcW w:w="1215" w:type="dxa"/>
            <w:tcBorders>
              <w:bottom w:val="single" w:sz="6" w:space="0" w:color="000000"/>
              <w:right w:val="single" w:sz="6" w:space="0" w:color="000000"/>
            </w:tcBorders>
            <w:shd w:val="clear" w:color="auto" w:fill="D0E0E3"/>
            <w:tcMar>
              <w:top w:w="40" w:type="dxa"/>
              <w:left w:w="40" w:type="dxa"/>
              <w:bottom w:w="40" w:type="dxa"/>
              <w:right w:w="40" w:type="dxa"/>
            </w:tcMar>
          </w:tcPr>
          <w:p w:rsidR="00A901EC" w:rsidRDefault="00D07E65">
            <w:pPr>
              <w:widowControl w:val="0"/>
              <w:rPr>
                <w:rFonts w:ascii="Lato" w:eastAsia="Lato" w:hAnsi="Lato" w:cs="Lato"/>
                <w:sz w:val="20"/>
                <w:szCs w:val="20"/>
              </w:rPr>
            </w:pPr>
            <w:r>
              <w:rPr>
                <w:rFonts w:ascii="Lato" w:eastAsia="Lato" w:hAnsi="Lato" w:cs="Lato"/>
                <w:b/>
                <w:sz w:val="20"/>
                <w:szCs w:val="20"/>
              </w:rPr>
              <w:t>Taller de planeación</w:t>
            </w:r>
          </w:p>
        </w:tc>
        <w:tc>
          <w:tcPr>
            <w:tcW w:w="795" w:type="dxa"/>
            <w:tcBorders>
              <w:bottom w:val="single" w:sz="6" w:space="0" w:color="000000"/>
              <w:right w:val="single" w:sz="6" w:space="0" w:color="000000"/>
            </w:tcBorders>
            <w:shd w:val="clear" w:color="auto" w:fill="D0E0E3"/>
            <w:tcMar>
              <w:top w:w="40" w:type="dxa"/>
              <w:left w:w="40" w:type="dxa"/>
              <w:bottom w:w="40" w:type="dxa"/>
              <w:right w:w="40" w:type="dxa"/>
            </w:tcMar>
          </w:tcPr>
          <w:p w:rsidR="00A901EC" w:rsidRDefault="00D07E65">
            <w:pPr>
              <w:widowControl w:val="0"/>
              <w:rPr>
                <w:rFonts w:ascii="Lato" w:eastAsia="Lato" w:hAnsi="Lato" w:cs="Lato"/>
                <w:b/>
                <w:sz w:val="20"/>
                <w:szCs w:val="20"/>
              </w:rPr>
            </w:pPr>
            <w:r>
              <w:rPr>
                <w:rFonts w:ascii="Lato" w:eastAsia="Lato" w:hAnsi="Lato" w:cs="Lato"/>
                <w:b/>
                <w:sz w:val="20"/>
                <w:szCs w:val="20"/>
              </w:rPr>
              <w:t>marzo</w:t>
            </w:r>
          </w:p>
        </w:tc>
        <w:tc>
          <w:tcPr>
            <w:tcW w:w="2685" w:type="dxa"/>
            <w:tcBorders>
              <w:bottom w:val="single" w:sz="6" w:space="0" w:color="000000"/>
              <w:right w:val="single" w:sz="6" w:space="0" w:color="000000"/>
            </w:tcBorders>
            <w:shd w:val="clear" w:color="auto" w:fill="D0E0E3"/>
            <w:tcMar>
              <w:top w:w="40" w:type="dxa"/>
              <w:left w:w="40" w:type="dxa"/>
              <w:bottom w:w="40" w:type="dxa"/>
              <w:right w:w="40" w:type="dxa"/>
            </w:tcMar>
          </w:tcPr>
          <w:p w:rsidR="00A901EC" w:rsidRDefault="00D07E65">
            <w:pPr>
              <w:widowControl w:val="0"/>
              <w:jc w:val="right"/>
              <w:rPr>
                <w:rFonts w:ascii="Lato" w:eastAsia="Lato" w:hAnsi="Lato" w:cs="Lato"/>
                <w:sz w:val="20"/>
                <w:szCs w:val="20"/>
              </w:rPr>
            </w:pPr>
            <w:r>
              <w:rPr>
                <w:rFonts w:ascii="Lato" w:eastAsia="Lato" w:hAnsi="Lato" w:cs="Lato"/>
                <w:b/>
                <w:sz w:val="20"/>
                <w:szCs w:val="20"/>
              </w:rPr>
              <w:t>1 (Mireya)</w:t>
            </w:r>
          </w:p>
        </w:tc>
        <w:tc>
          <w:tcPr>
            <w:tcW w:w="645" w:type="dxa"/>
            <w:tcBorders>
              <w:bottom w:val="single" w:sz="6" w:space="0" w:color="000000"/>
              <w:right w:val="single" w:sz="6" w:space="0" w:color="000000"/>
            </w:tcBorders>
            <w:shd w:val="clear" w:color="auto" w:fill="D0E0E3"/>
            <w:tcMar>
              <w:top w:w="40" w:type="dxa"/>
              <w:left w:w="40" w:type="dxa"/>
              <w:bottom w:w="40" w:type="dxa"/>
              <w:right w:w="40" w:type="dxa"/>
            </w:tcMar>
          </w:tcPr>
          <w:p w:rsidR="00A901EC" w:rsidRDefault="00A901EC">
            <w:pPr>
              <w:widowControl w:val="0"/>
              <w:rPr>
                <w:rFonts w:ascii="Lato" w:eastAsia="Lato" w:hAnsi="Lato" w:cs="Lato"/>
                <w:sz w:val="20"/>
                <w:szCs w:val="20"/>
              </w:rPr>
            </w:pPr>
          </w:p>
        </w:tc>
      </w:tr>
      <w:tr w:rsidR="00A901EC">
        <w:trPr>
          <w:trHeight w:val="345"/>
        </w:trPr>
        <w:tc>
          <w:tcPr>
            <w:tcW w:w="450" w:type="dxa"/>
            <w:tcBorders>
              <w:left w:val="single" w:sz="6" w:space="0" w:color="000000"/>
              <w:bottom w:val="single" w:sz="6" w:space="0" w:color="000000"/>
              <w:right w:val="single" w:sz="6" w:space="0" w:color="000000"/>
            </w:tcBorders>
            <w:shd w:val="clear" w:color="auto" w:fill="F3F3F3"/>
            <w:tcMar>
              <w:top w:w="40" w:type="dxa"/>
              <w:left w:w="40" w:type="dxa"/>
              <w:bottom w:w="40" w:type="dxa"/>
              <w:right w:w="40" w:type="dxa"/>
            </w:tcMar>
          </w:tcPr>
          <w:p w:rsidR="00A901EC" w:rsidRDefault="00D07E65">
            <w:pPr>
              <w:widowControl w:val="0"/>
              <w:jc w:val="right"/>
              <w:rPr>
                <w:rFonts w:ascii="Lato" w:eastAsia="Lato" w:hAnsi="Lato" w:cs="Lato"/>
                <w:sz w:val="20"/>
                <w:szCs w:val="20"/>
              </w:rPr>
            </w:pPr>
            <w:r>
              <w:rPr>
                <w:rFonts w:ascii="Lato" w:eastAsia="Lato" w:hAnsi="Lato" w:cs="Lato"/>
                <w:sz w:val="20"/>
                <w:szCs w:val="20"/>
              </w:rPr>
              <w:t>1</w:t>
            </w:r>
          </w:p>
        </w:tc>
        <w:tc>
          <w:tcPr>
            <w:tcW w:w="780" w:type="dxa"/>
            <w:tcBorders>
              <w:bottom w:val="single" w:sz="6" w:space="0" w:color="000000"/>
              <w:right w:val="single" w:sz="6" w:space="0" w:color="000000"/>
            </w:tcBorders>
            <w:shd w:val="clear" w:color="auto" w:fill="F3F3F3"/>
            <w:tcMar>
              <w:top w:w="40" w:type="dxa"/>
              <w:left w:w="40" w:type="dxa"/>
              <w:bottom w:w="40" w:type="dxa"/>
              <w:right w:w="40" w:type="dxa"/>
            </w:tcMar>
          </w:tcPr>
          <w:p w:rsidR="00A901EC" w:rsidRDefault="00A901EC">
            <w:pPr>
              <w:widowControl w:val="0"/>
              <w:rPr>
                <w:rFonts w:ascii="Lato" w:eastAsia="Lato" w:hAnsi="Lato" w:cs="Lato"/>
                <w:sz w:val="20"/>
                <w:szCs w:val="20"/>
              </w:rPr>
            </w:pPr>
          </w:p>
        </w:tc>
        <w:tc>
          <w:tcPr>
            <w:tcW w:w="1020" w:type="dxa"/>
            <w:tcBorders>
              <w:bottom w:val="single" w:sz="6" w:space="0" w:color="000000"/>
              <w:right w:val="single" w:sz="6" w:space="0" w:color="000000"/>
            </w:tcBorders>
            <w:shd w:val="clear" w:color="auto" w:fill="F3F3F3"/>
            <w:tcMar>
              <w:top w:w="40" w:type="dxa"/>
              <w:left w:w="40" w:type="dxa"/>
              <w:bottom w:w="40" w:type="dxa"/>
              <w:right w:w="40" w:type="dxa"/>
            </w:tcMar>
          </w:tcPr>
          <w:p w:rsidR="00A901EC" w:rsidRDefault="00A901EC">
            <w:pPr>
              <w:widowControl w:val="0"/>
              <w:rPr>
                <w:rFonts w:ascii="Lato" w:eastAsia="Lato" w:hAnsi="Lato" w:cs="Lato"/>
                <w:sz w:val="20"/>
                <w:szCs w:val="20"/>
              </w:rPr>
            </w:pPr>
          </w:p>
        </w:tc>
        <w:tc>
          <w:tcPr>
            <w:tcW w:w="1350" w:type="dxa"/>
            <w:tcBorders>
              <w:bottom w:val="single" w:sz="6" w:space="0" w:color="000000"/>
              <w:right w:val="single" w:sz="6" w:space="0" w:color="000000"/>
            </w:tcBorders>
            <w:shd w:val="clear" w:color="auto" w:fill="F3F3F3"/>
            <w:tcMar>
              <w:top w:w="40" w:type="dxa"/>
              <w:left w:w="40" w:type="dxa"/>
              <w:bottom w:w="40" w:type="dxa"/>
              <w:right w:w="40" w:type="dxa"/>
            </w:tcMar>
          </w:tcPr>
          <w:p w:rsidR="00A901EC" w:rsidRDefault="00A901EC">
            <w:pPr>
              <w:widowControl w:val="0"/>
              <w:rPr>
                <w:rFonts w:ascii="Lato" w:eastAsia="Lato" w:hAnsi="Lato" w:cs="Lato"/>
                <w:sz w:val="20"/>
                <w:szCs w:val="20"/>
              </w:rPr>
            </w:pPr>
          </w:p>
        </w:tc>
        <w:tc>
          <w:tcPr>
            <w:tcW w:w="1215" w:type="dxa"/>
            <w:tcBorders>
              <w:bottom w:val="single" w:sz="6" w:space="0" w:color="000000"/>
              <w:right w:val="single" w:sz="6" w:space="0" w:color="000000"/>
            </w:tcBorders>
            <w:shd w:val="clear" w:color="auto" w:fill="F3F3F3"/>
            <w:tcMar>
              <w:top w:w="40" w:type="dxa"/>
              <w:left w:w="40" w:type="dxa"/>
              <w:bottom w:w="40" w:type="dxa"/>
              <w:right w:w="40" w:type="dxa"/>
            </w:tcMar>
          </w:tcPr>
          <w:p w:rsidR="00A901EC" w:rsidRDefault="00A901EC">
            <w:pPr>
              <w:widowControl w:val="0"/>
              <w:rPr>
                <w:rFonts w:ascii="Lato" w:eastAsia="Lato" w:hAnsi="Lato" w:cs="Lato"/>
                <w:sz w:val="20"/>
                <w:szCs w:val="20"/>
              </w:rPr>
            </w:pPr>
          </w:p>
        </w:tc>
        <w:tc>
          <w:tcPr>
            <w:tcW w:w="795" w:type="dxa"/>
            <w:tcBorders>
              <w:bottom w:val="single" w:sz="6" w:space="0" w:color="000000"/>
              <w:right w:val="single" w:sz="6" w:space="0" w:color="000000"/>
            </w:tcBorders>
            <w:shd w:val="clear" w:color="auto" w:fill="F3F3F3"/>
            <w:tcMar>
              <w:top w:w="40" w:type="dxa"/>
              <w:left w:w="40" w:type="dxa"/>
              <w:bottom w:w="40" w:type="dxa"/>
              <w:right w:w="40" w:type="dxa"/>
            </w:tcMar>
          </w:tcPr>
          <w:p w:rsidR="00A901EC" w:rsidRDefault="00A901EC">
            <w:pPr>
              <w:widowControl w:val="0"/>
              <w:rPr>
                <w:rFonts w:ascii="Lato" w:eastAsia="Lato" w:hAnsi="Lato" w:cs="Lato"/>
                <w:sz w:val="20"/>
                <w:szCs w:val="20"/>
              </w:rPr>
            </w:pPr>
          </w:p>
        </w:tc>
        <w:tc>
          <w:tcPr>
            <w:tcW w:w="2685" w:type="dxa"/>
            <w:tcBorders>
              <w:bottom w:val="single" w:sz="6" w:space="0" w:color="000000"/>
              <w:right w:val="single" w:sz="6" w:space="0" w:color="000000"/>
            </w:tcBorders>
            <w:shd w:val="clear" w:color="auto" w:fill="F3F3F3"/>
            <w:tcMar>
              <w:top w:w="40" w:type="dxa"/>
              <w:left w:w="40" w:type="dxa"/>
              <w:bottom w:w="40" w:type="dxa"/>
              <w:right w:w="40" w:type="dxa"/>
            </w:tcMar>
          </w:tcPr>
          <w:p w:rsidR="00A901EC" w:rsidRDefault="00A901EC">
            <w:pPr>
              <w:widowControl w:val="0"/>
              <w:rPr>
                <w:rFonts w:ascii="Lato" w:eastAsia="Lato" w:hAnsi="Lato" w:cs="Lato"/>
                <w:sz w:val="20"/>
                <w:szCs w:val="20"/>
              </w:rPr>
            </w:pPr>
          </w:p>
        </w:tc>
        <w:tc>
          <w:tcPr>
            <w:tcW w:w="645" w:type="dxa"/>
            <w:tcBorders>
              <w:bottom w:val="single" w:sz="6" w:space="0" w:color="000000"/>
              <w:right w:val="single" w:sz="6" w:space="0" w:color="000000"/>
            </w:tcBorders>
            <w:shd w:val="clear" w:color="auto" w:fill="F3F3F3"/>
            <w:tcMar>
              <w:top w:w="40" w:type="dxa"/>
              <w:left w:w="40" w:type="dxa"/>
              <w:bottom w:w="40" w:type="dxa"/>
              <w:right w:w="40" w:type="dxa"/>
            </w:tcMar>
          </w:tcPr>
          <w:p w:rsidR="00A901EC" w:rsidRDefault="00A901EC">
            <w:pPr>
              <w:widowControl w:val="0"/>
              <w:rPr>
                <w:rFonts w:ascii="Lato" w:eastAsia="Lato" w:hAnsi="Lato" w:cs="Lato"/>
                <w:sz w:val="20"/>
                <w:szCs w:val="20"/>
              </w:rPr>
            </w:pPr>
          </w:p>
        </w:tc>
      </w:tr>
      <w:tr w:rsidR="00A901EC">
        <w:trPr>
          <w:trHeight w:val="345"/>
        </w:trPr>
        <w:tc>
          <w:tcPr>
            <w:tcW w:w="450" w:type="dxa"/>
            <w:tcBorders>
              <w:left w:val="single" w:sz="6" w:space="0" w:color="000000"/>
              <w:bottom w:val="single" w:sz="6" w:space="0" w:color="000000"/>
              <w:right w:val="single" w:sz="6" w:space="0" w:color="000000"/>
            </w:tcBorders>
            <w:shd w:val="clear" w:color="auto" w:fill="F3F3F3"/>
            <w:tcMar>
              <w:top w:w="40" w:type="dxa"/>
              <w:left w:w="40" w:type="dxa"/>
              <w:bottom w:w="40" w:type="dxa"/>
              <w:right w:w="40" w:type="dxa"/>
            </w:tcMar>
          </w:tcPr>
          <w:p w:rsidR="00A901EC" w:rsidRDefault="00D07E65">
            <w:pPr>
              <w:widowControl w:val="0"/>
              <w:jc w:val="right"/>
              <w:rPr>
                <w:rFonts w:ascii="Lato" w:eastAsia="Lato" w:hAnsi="Lato" w:cs="Lato"/>
                <w:sz w:val="20"/>
                <w:szCs w:val="20"/>
              </w:rPr>
            </w:pPr>
            <w:r>
              <w:rPr>
                <w:rFonts w:ascii="Lato" w:eastAsia="Lato" w:hAnsi="Lato" w:cs="Lato"/>
                <w:sz w:val="20"/>
                <w:szCs w:val="20"/>
              </w:rPr>
              <w:t>2</w:t>
            </w:r>
          </w:p>
        </w:tc>
        <w:tc>
          <w:tcPr>
            <w:tcW w:w="780" w:type="dxa"/>
            <w:tcBorders>
              <w:bottom w:val="single" w:sz="6" w:space="0" w:color="000000"/>
              <w:right w:val="single" w:sz="6" w:space="0" w:color="000000"/>
            </w:tcBorders>
            <w:shd w:val="clear" w:color="auto" w:fill="F3F3F3"/>
            <w:tcMar>
              <w:top w:w="40" w:type="dxa"/>
              <w:left w:w="40" w:type="dxa"/>
              <w:bottom w:w="40" w:type="dxa"/>
              <w:right w:w="40" w:type="dxa"/>
            </w:tcMar>
          </w:tcPr>
          <w:p w:rsidR="00A901EC" w:rsidRDefault="00A901EC">
            <w:pPr>
              <w:widowControl w:val="0"/>
              <w:rPr>
                <w:rFonts w:ascii="Lato" w:eastAsia="Lato" w:hAnsi="Lato" w:cs="Lato"/>
                <w:sz w:val="20"/>
                <w:szCs w:val="20"/>
              </w:rPr>
            </w:pPr>
          </w:p>
        </w:tc>
        <w:tc>
          <w:tcPr>
            <w:tcW w:w="1020" w:type="dxa"/>
            <w:tcBorders>
              <w:bottom w:val="single" w:sz="6" w:space="0" w:color="000000"/>
              <w:right w:val="single" w:sz="6" w:space="0" w:color="000000"/>
            </w:tcBorders>
            <w:shd w:val="clear" w:color="auto" w:fill="F3F3F3"/>
            <w:tcMar>
              <w:top w:w="40" w:type="dxa"/>
              <w:left w:w="40" w:type="dxa"/>
              <w:bottom w:w="40" w:type="dxa"/>
              <w:right w:w="40" w:type="dxa"/>
            </w:tcMar>
          </w:tcPr>
          <w:p w:rsidR="00A901EC" w:rsidRDefault="00A901EC">
            <w:pPr>
              <w:widowControl w:val="0"/>
              <w:rPr>
                <w:rFonts w:ascii="Lato" w:eastAsia="Lato" w:hAnsi="Lato" w:cs="Lato"/>
                <w:sz w:val="20"/>
                <w:szCs w:val="20"/>
              </w:rPr>
            </w:pPr>
          </w:p>
        </w:tc>
        <w:tc>
          <w:tcPr>
            <w:tcW w:w="1350" w:type="dxa"/>
            <w:tcBorders>
              <w:bottom w:val="single" w:sz="6" w:space="0" w:color="000000"/>
              <w:right w:val="single" w:sz="6" w:space="0" w:color="000000"/>
            </w:tcBorders>
            <w:shd w:val="clear" w:color="auto" w:fill="F3F3F3"/>
            <w:tcMar>
              <w:top w:w="40" w:type="dxa"/>
              <w:left w:w="40" w:type="dxa"/>
              <w:bottom w:w="40" w:type="dxa"/>
              <w:right w:w="40" w:type="dxa"/>
            </w:tcMar>
          </w:tcPr>
          <w:p w:rsidR="00A901EC" w:rsidRDefault="00A901EC">
            <w:pPr>
              <w:widowControl w:val="0"/>
              <w:rPr>
                <w:rFonts w:ascii="Lato" w:eastAsia="Lato" w:hAnsi="Lato" w:cs="Lato"/>
                <w:sz w:val="20"/>
                <w:szCs w:val="20"/>
              </w:rPr>
            </w:pPr>
          </w:p>
        </w:tc>
        <w:tc>
          <w:tcPr>
            <w:tcW w:w="1215" w:type="dxa"/>
            <w:tcBorders>
              <w:bottom w:val="single" w:sz="6" w:space="0" w:color="000000"/>
              <w:right w:val="single" w:sz="6" w:space="0" w:color="000000"/>
            </w:tcBorders>
            <w:shd w:val="clear" w:color="auto" w:fill="F3F3F3"/>
            <w:tcMar>
              <w:top w:w="40" w:type="dxa"/>
              <w:left w:w="40" w:type="dxa"/>
              <w:bottom w:w="40" w:type="dxa"/>
              <w:right w:w="40" w:type="dxa"/>
            </w:tcMar>
          </w:tcPr>
          <w:p w:rsidR="00A901EC" w:rsidRDefault="00A901EC">
            <w:pPr>
              <w:widowControl w:val="0"/>
              <w:rPr>
                <w:rFonts w:ascii="Lato" w:eastAsia="Lato" w:hAnsi="Lato" w:cs="Lato"/>
                <w:sz w:val="20"/>
                <w:szCs w:val="20"/>
              </w:rPr>
            </w:pPr>
          </w:p>
        </w:tc>
        <w:tc>
          <w:tcPr>
            <w:tcW w:w="795" w:type="dxa"/>
            <w:tcBorders>
              <w:bottom w:val="single" w:sz="6" w:space="0" w:color="000000"/>
              <w:right w:val="single" w:sz="6" w:space="0" w:color="000000"/>
            </w:tcBorders>
            <w:shd w:val="clear" w:color="auto" w:fill="F3F3F3"/>
            <w:tcMar>
              <w:top w:w="40" w:type="dxa"/>
              <w:left w:w="40" w:type="dxa"/>
              <w:bottom w:w="40" w:type="dxa"/>
              <w:right w:w="40" w:type="dxa"/>
            </w:tcMar>
          </w:tcPr>
          <w:p w:rsidR="00A901EC" w:rsidRDefault="00A901EC">
            <w:pPr>
              <w:widowControl w:val="0"/>
              <w:rPr>
                <w:rFonts w:ascii="Lato" w:eastAsia="Lato" w:hAnsi="Lato" w:cs="Lato"/>
                <w:sz w:val="20"/>
                <w:szCs w:val="20"/>
              </w:rPr>
            </w:pPr>
          </w:p>
        </w:tc>
        <w:tc>
          <w:tcPr>
            <w:tcW w:w="2685" w:type="dxa"/>
            <w:tcBorders>
              <w:bottom w:val="single" w:sz="6" w:space="0" w:color="000000"/>
              <w:right w:val="single" w:sz="6" w:space="0" w:color="000000"/>
            </w:tcBorders>
            <w:shd w:val="clear" w:color="auto" w:fill="F3F3F3"/>
            <w:tcMar>
              <w:top w:w="40" w:type="dxa"/>
              <w:left w:w="40" w:type="dxa"/>
              <w:bottom w:w="40" w:type="dxa"/>
              <w:right w:w="40" w:type="dxa"/>
            </w:tcMar>
          </w:tcPr>
          <w:p w:rsidR="00A901EC" w:rsidRDefault="00A901EC">
            <w:pPr>
              <w:widowControl w:val="0"/>
              <w:rPr>
                <w:rFonts w:ascii="Lato" w:eastAsia="Lato" w:hAnsi="Lato" w:cs="Lato"/>
                <w:sz w:val="20"/>
                <w:szCs w:val="20"/>
              </w:rPr>
            </w:pPr>
          </w:p>
        </w:tc>
        <w:tc>
          <w:tcPr>
            <w:tcW w:w="645" w:type="dxa"/>
            <w:tcBorders>
              <w:bottom w:val="single" w:sz="6" w:space="0" w:color="000000"/>
              <w:right w:val="single" w:sz="6" w:space="0" w:color="000000"/>
            </w:tcBorders>
            <w:shd w:val="clear" w:color="auto" w:fill="F3F3F3"/>
            <w:tcMar>
              <w:top w:w="40" w:type="dxa"/>
              <w:left w:w="40" w:type="dxa"/>
              <w:bottom w:w="40" w:type="dxa"/>
              <w:right w:w="40" w:type="dxa"/>
            </w:tcMar>
          </w:tcPr>
          <w:p w:rsidR="00A901EC" w:rsidRDefault="00A901EC">
            <w:pPr>
              <w:widowControl w:val="0"/>
              <w:rPr>
                <w:rFonts w:ascii="Lato" w:eastAsia="Lato" w:hAnsi="Lato" w:cs="Lato"/>
                <w:sz w:val="20"/>
                <w:szCs w:val="20"/>
              </w:rPr>
            </w:pPr>
          </w:p>
        </w:tc>
      </w:tr>
    </w:tbl>
    <w:p w:rsidR="00A901EC" w:rsidRDefault="00A901EC">
      <w:pPr>
        <w:jc w:val="both"/>
        <w:rPr>
          <w:rFonts w:ascii="Lato" w:eastAsia="Lato" w:hAnsi="Lato" w:cs="Lato"/>
        </w:rPr>
      </w:pPr>
    </w:p>
    <w:p w:rsidR="00A901EC" w:rsidRDefault="00A901EC">
      <w:pPr>
        <w:jc w:val="both"/>
        <w:rPr>
          <w:rFonts w:ascii="Lato" w:eastAsia="Lato" w:hAnsi="Lato" w:cs="Lato"/>
          <w:b/>
          <w:sz w:val="24"/>
          <w:szCs w:val="24"/>
        </w:rPr>
      </w:pPr>
    </w:p>
    <w:p w:rsidR="00A901EC" w:rsidRDefault="00D07E65">
      <w:pPr>
        <w:jc w:val="both"/>
        <w:rPr>
          <w:rFonts w:ascii="Open Sans" w:eastAsia="Open Sans" w:hAnsi="Open Sans" w:cs="Open Sans"/>
          <w:b/>
          <w:sz w:val="24"/>
          <w:szCs w:val="24"/>
        </w:rPr>
      </w:pPr>
      <w:r>
        <w:rPr>
          <w:rFonts w:ascii="Open Sans" w:eastAsia="Open Sans" w:hAnsi="Open Sans" w:cs="Open Sans"/>
          <w:b/>
          <w:sz w:val="24"/>
          <w:szCs w:val="24"/>
        </w:rPr>
        <w:lastRenderedPageBreak/>
        <w:t xml:space="preserve">ANEXO 2- MEDIDAS DE MITIGACIÓN </w:t>
      </w:r>
    </w:p>
    <w:p w:rsidR="00A901EC" w:rsidRDefault="00D07E65">
      <w:pPr>
        <w:jc w:val="both"/>
        <w:rPr>
          <w:rFonts w:ascii="Lato" w:eastAsia="Lato" w:hAnsi="Lato" w:cs="Lato"/>
          <w:b/>
          <w:i/>
          <w:color w:val="202124"/>
          <w:sz w:val="20"/>
          <w:szCs w:val="20"/>
        </w:rPr>
      </w:pPr>
      <w:r>
        <w:pict>
          <v:rect id="_x0000_i1027" style="width:0;height:1.5pt" o:hralign="center" o:hrstd="t" o:hr="t" fillcolor="#a0a0a0" stroked="f"/>
        </w:pict>
      </w:r>
      <w:r>
        <w:rPr>
          <w:b/>
          <w:i/>
          <w:color w:val="202124"/>
          <w:sz w:val="20"/>
          <w:szCs w:val="20"/>
        </w:rPr>
        <w:t xml:space="preserve">A </w:t>
      </w:r>
      <w:proofErr w:type="spellStart"/>
      <w:r>
        <w:rPr>
          <w:b/>
          <w:i/>
          <w:color w:val="202124"/>
          <w:sz w:val="20"/>
          <w:szCs w:val="20"/>
        </w:rPr>
        <w:t>continuación</w:t>
      </w:r>
      <w:proofErr w:type="spellEnd"/>
      <w:r>
        <w:rPr>
          <w:b/>
          <w:i/>
          <w:color w:val="202124"/>
          <w:sz w:val="20"/>
          <w:szCs w:val="20"/>
        </w:rPr>
        <w:t xml:space="preserve"> se presentan una serie de medidas que puedan servir de </w:t>
      </w:r>
      <w:proofErr w:type="spellStart"/>
      <w:r>
        <w:rPr>
          <w:b/>
          <w:i/>
          <w:color w:val="202124"/>
          <w:sz w:val="20"/>
          <w:szCs w:val="20"/>
        </w:rPr>
        <w:t>orientación</w:t>
      </w:r>
      <w:proofErr w:type="spellEnd"/>
      <w:r>
        <w:rPr>
          <w:b/>
          <w:i/>
          <w:color w:val="202124"/>
          <w:sz w:val="20"/>
          <w:szCs w:val="20"/>
        </w:rPr>
        <w:t xml:space="preserve"> sobre las posibilidades existentes. Es importante destacar que la </w:t>
      </w:r>
      <w:proofErr w:type="spellStart"/>
      <w:r>
        <w:rPr>
          <w:b/>
          <w:i/>
          <w:color w:val="202124"/>
          <w:sz w:val="20"/>
          <w:szCs w:val="20"/>
        </w:rPr>
        <w:t>implantación</w:t>
      </w:r>
      <w:proofErr w:type="spellEnd"/>
      <w:r>
        <w:rPr>
          <w:b/>
          <w:i/>
          <w:color w:val="202124"/>
          <w:sz w:val="20"/>
          <w:szCs w:val="20"/>
        </w:rPr>
        <w:t xml:space="preserve"> de estas medidas, </w:t>
      </w:r>
      <w:proofErr w:type="spellStart"/>
      <w:r>
        <w:rPr>
          <w:b/>
          <w:i/>
          <w:color w:val="202124"/>
          <w:sz w:val="20"/>
          <w:szCs w:val="20"/>
        </w:rPr>
        <w:t>además</w:t>
      </w:r>
      <w:proofErr w:type="spellEnd"/>
      <w:r>
        <w:rPr>
          <w:b/>
          <w:i/>
          <w:color w:val="202124"/>
          <w:sz w:val="20"/>
          <w:szCs w:val="20"/>
        </w:rPr>
        <w:t xml:space="preserve"> de lograr reducir sus emisiones de CO</w:t>
      </w:r>
      <w:r>
        <w:rPr>
          <w:rFonts w:ascii="Lato" w:eastAsia="Lato" w:hAnsi="Lato" w:cs="Lato"/>
          <w:b/>
          <w:i/>
          <w:color w:val="202124"/>
          <w:sz w:val="20"/>
          <w:szCs w:val="20"/>
          <w:vertAlign w:val="subscript"/>
        </w:rPr>
        <w:t>2</w:t>
      </w:r>
      <w:r>
        <w:rPr>
          <w:b/>
          <w:i/>
          <w:color w:val="202124"/>
          <w:sz w:val="20"/>
          <w:szCs w:val="20"/>
        </w:rPr>
        <w:t xml:space="preserve">, </w:t>
      </w:r>
      <w:proofErr w:type="spellStart"/>
      <w:r>
        <w:rPr>
          <w:b/>
          <w:i/>
          <w:color w:val="202124"/>
          <w:sz w:val="20"/>
          <w:szCs w:val="20"/>
        </w:rPr>
        <w:t>contribuira</w:t>
      </w:r>
      <w:proofErr w:type="spellEnd"/>
      <w:r>
        <w:rPr>
          <w:b/>
          <w:i/>
          <w:color w:val="202124"/>
          <w:sz w:val="20"/>
          <w:szCs w:val="20"/>
        </w:rPr>
        <w:t>́ a reducir cos</w:t>
      </w:r>
      <w:r>
        <w:rPr>
          <w:b/>
          <w:i/>
          <w:color w:val="202124"/>
          <w:sz w:val="20"/>
          <w:szCs w:val="20"/>
        </w:rPr>
        <w:t xml:space="preserve">tos asociados al consumo </w:t>
      </w:r>
      <w:proofErr w:type="spellStart"/>
      <w:r>
        <w:rPr>
          <w:b/>
          <w:i/>
          <w:color w:val="202124"/>
          <w:sz w:val="20"/>
          <w:szCs w:val="20"/>
        </w:rPr>
        <w:t>energético</w:t>
      </w:r>
      <w:proofErr w:type="spellEnd"/>
      <w:r>
        <w:rPr>
          <w:b/>
          <w:i/>
          <w:color w:val="202124"/>
          <w:sz w:val="20"/>
          <w:szCs w:val="20"/>
        </w:rPr>
        <w:t xml:space="preserve"> bien, por una </w:t>
      </w:r>
      <w:proofErr w:type="spellStart"/>
      <w:r>
        <w:rPr>
          <w:b/>
          <w:i/>
          <w:color w:val="202124"/>
          <w:sz w:val="20"/>
          <w:szCs w:val="20"/>
        </w:rPr>
        <w:t>optimización</w:t>
      </w:r>
      <w:proofErr w:type="spellEnd"/>
      <w:r>
        <w:rPr>
          <w:b/>
          <w:i/>
          <w:color w:val="202124"/>
          <w:sz w:val="20"/>
          <w:szCs w:val="20"/>
        </w:rPr>
        <w:t xml:space="preserve"> del uso de las instalaciones o bien por la </w:t>
      </w:r>
      <w:proofErr w:type="spellStart"/>
      <w:r>
        <w:rPr>
          <w:b/>
          <w:i/>
          <w:color w:val="202124"/>
          <w:sz w:val="20"/>
          <w:szCs w:val="20"/>
        </w:rPr>
        <w:t>sustitución</w:t>
      </w:r>
      <w:proofErr w:type="spellEnd"/>
      <w:r>
        <w:rPr>
          <w:b/>
          <w:i/>
          <w:color w:val="202124"/>
          <w:sz w:val="20"/>
          <w:szCs w:val="20"/>
        </w:rPr>
        <w:t xml:space="preserve"> de equipamientos </w:t>
      </w:r>
      <w:proofErr w:type="spellStart"/>
      <w:r>
        <w:rPr>
          <w:b/>
          <w:i/>
          <w:color w:val="202124"/>
          <w:sz w:val="20"/>
          <w:szCs w:val="20"/>
        </w:rPr>
        <w:t>más</w:t>
      </w:r>
      <w:proofErr w:type="spellEnd"/>
      <w:r>
        <w:rPr>
          <w:b/>
          <w:i/>
          <w:color w:val="202124"/>
          <w:sz w:val="20"/>
          <w:szCs w:val="20"/>
        </w:rPr>
        <w:t xml:space="preserve"> eficientes en </w:t>
      </w:r>
      <w:proofErr w:type="spellStart"/>
      <w:r>
        <w:rPr>
          <w:b/>
          <w:i/>
          <w:color w:val="202124"/>
          <w:sz w:val="20"/>
          <w:szCs w:val="20"/>
        </w:rPr>
        <w:t>términos</w:t>
      </w:r>
      <w:proofErr w:type="spellEnd"/>
      <w:r>
        <w:rPr>
          <w:b/>
          <w:i/>
          <w:color w:val="202124"/>
          <w:sz w:val="20"/>
          <w:szCs w:val="20"/>
        </w:rPr>
        <w:t xml:space="preserve"> </w:t>
      </w:r>
      <w:proofErr w:type="spellStart"/>
      <w:r>
        <w:rPr>
          <w:b/>
          <w:i/>
          <w:color w:val="202124"/>
          <w:sz w:val="20"/>
          <w:szCs w:val="20"/>
        </w:rPr>
        <w:t>energéticos</w:t>
      </w:r>
      <w:proofErr w:type="spellEnd"/>
      <w:r>
        <w:rPr>
          <w:b/>
          <w:i/>
          <w:color w:val="202124"/>
          <w:sz w:val="20"/>
          <w:szCs w:val="20"/>
        </w:rPr>
        <w:t>.</w:t>
      </w:r>
    </w:p>
    <w:p w:rsidR="00A901EC" w:rsidRDefault="00A901EC">
      <w:pPr>
        <w:jc w:val="both"/>
        <w:rPr>
          <w:rFonts w:ascii="Lato" w:eastAsia="Lato" w:hAnsi="Lato" w:cs="Lato"/>
          <w:b/>
          <w:i/>
          <w:color w:val="202124"/>
          <w:sz w:val="20"/>
          <w:szCs w:val="20"/>
        </w:rPr>
      </w:pPr>
    </w:p>
    <w:p w:rsidR="00A901EC" w:rsidRDefault="00D07E65">
      <w:pPr>
        <w:jc w:val="both"/>
        <w:rPr>
          <w:rFonts w:ascii="Lato" w:eastAsia="Lato" w:hAnsi="Lato" w:cs="Lato"/>
          <w:b/>
          <w:i/>
          <w:color w:val="202124"/>
          <w:sz w:val="20"/>
          <w:szCs w:val="20"/>
        </w:rPr>
      </w:pPr>
      <w:r>
        <w:rPr>
          <w:b/>
          <w:i/>
          <w:color w:val="202124"/>
          <w:sz w:val="20"/>
          <w:szCs w:val="20"/>
        </w:rPr>
        <w:t xml:space="preserve">Si bien las medidas a implantar pueden tener </w:t>
      </w:r>
      <w:proofErr w:type="spellStart"/>
      <w:r>
        <w:rPr>
          <w:b/>
          <w:i/>
          <w:color w:val="202124"/>
          <w:sz w:val="20"/>
          <w:szCs w:val="20"/>
        </w:rPr>
        <w:t>características</w:t>
      </w:r>
      <w:proofErr w:type="spellEnd"/>
      <w:r>
        <w:rPr>
          <w:b/>
          <w:i/>
          <w:color w:val="202124"/>
          <w:sz w:val="20"/>
          <w:szCs w:val="20"/>
        </w:rPr>
        <w:t xml:space="preserve"> particulares</w:t>
      </w:r>
      <w:r>
        <w:rPr>
          <w:b/>
          <w:i/>
          <w:color w:val="202124"/>
          <w:sz w:val="20"/>
          <w:szCs w:val="20"/>
        </w:rPr>
        <w:t xml:space="preserve"> en </w:t>
      </w:r>
      <w:proofErr w:type="spellStart"/>
      <w:r>
        <w:rPr>
          <w:b/>
          <w:i/>
          <w:color w:val="202124"/>
          <w:sz w:val="20"/>
          <w:szCs w:val="20"/>
        </w:rPr>
        <w:t>función</w:t>
      </w:r>
      <w:proofErr w:type="spellEnd"/>
      <w:r>
        <w:rPr>
          <w:b/>
          <w:i/>
          <w:color w:val="202124"/>
          <w:sz w:val="20"/>
          <w:szCs w:val="20"/>
        </w:rPr>
        <w:t xml:space="preserve"> del sector concreto al que pertenezca la organización, se pueden establecer una serie de recomendaciones generales. Por lo tanto, el siguiente listado no trata de abarcar la totalidad de las soluciones posibles [6].</w:t>
      </w:r>
      <w:r>
        <w:pict>
          <v:rect id="_x0000_i1028" style="width:0;height:1.5pt" o:hralign="center" o:hrstd="t" o:hr="t" fillcolor="#a0a0a0" stroked="f"/>
        </w:pict>
      </w:r>
    </w:p>
    <w:p w:rsidR="00A901EC" w:rsidRDefault="00D07E65">
      <w:pPr>
        <w:jc w:val="both"/>
        <w:rPr>
          <w:rFonts w:ascii="Lato" w:eastAsia="Lato" w:hAnsi="Lato" w:cs="Lato"/>
          <w:color w:val="202124"/>
          <w:sz w:val="20"/>
          <w:szCs w:val="20"/>
        </w:rPr>
      </w:pPr>
      <w:r>
        <w:rPr>
          <w:rFonts w:ascii="Lato" w:eastAsia="Lato" w:hAnsi="Lato" w:cs="Lato"/>
          <w:b/>
          <w:color w:val="202124"/>
          <w:sz w:val="20"/>
          <w:szCs w:val="20"/>
        </w:rPr>
        <w:t xml:space="preserve">Tabla 7. </w:t>
      </w:r>
      <w:r>
        <w:rPr>
          <w:rFonts w:ascii="Lato" w:eastAsia="Lato" w:hAnsi="Lato" w:cs="Lato"/>
          <w:color w:val="202124"/>
          <w:sz w:val="20"/>
          <w:szCs w:val="20"/>
        </w:rPr>
        <w:t>Medidas de mitigación [6].</w:t>
      </w:r>
    </w:p>
    <w:tbl>
      <w:tblPr>
        <w:tblStyle w:val="a6"/>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70"/>
        <w:gridCol w:w="6990"/>
      </w:tblGrid>
      <w:tr w:rsidR="00A901EC">
        <w:trPr>
          <w:trHeight w:val="238"/>
        </w:trPr>
        <w:tc>
          <w:tcPr>
            <w:tcW w:w="2370" w:type="dxa"/>
            <w:tcBorders>
              <w:left w:val="single" w:sz="6" w:space="0" w:color="000000"/>
              <w:bottom w:val="single" w:sz="6" w:space="0" w:color="000000"/>
              <w:right w:val="single" w:sz="6" w:space="0" w:color="000000"/>
            </w:tcBorders>
            <w:shd w:val="clear" w:color="auto" w:fill="8AA33C"/>
            <w:tcMar>
              <w:top w:w="40" w:type="dxa"/>
              <w:left w:w="40" w:type="dxa"/>
              <w:bottom w:w="40" w:type="dxa"/>
              <w:right w:w="40" w:type="dxa"/>
            </w:tcMar>
          </w:tcPr>
          <w:p w:rsidR="00A901EC" w:rsidRDefault="00D07E65">
            <w:pPr>
              <w:widowControl w:val="0"/>
              <w:rPr>
                <w:rFonts w:ascii="Lato" w:eastAsia="Lato" w:hAnsi="Lato" w:cs="Lato"/>
                <w:b/>
                <w:color w:val="FFFFFF"/>
                <w:sz w:val="20"/>
                <w:szCs w:val="20"/>
              </w:rPr>
            </w:pPr>
            <w:r>
              <w:rPr>
                <w:rFonts w:ascii="Lato" w:eastAsia="Lato" w:hAnsi="Lato" w:cs="Lato"/>
                <w:b/>
                <w:color w:val="FFFFFF"/>
                <w:sz w:val="20"/>
                <w:szCs w:val="20"/>
              </w:rPr>
              <w:t>ILUMINACIÓN</w:t>
            </w:r>
          </w:p>
        </w:tc>
        <w:tc>
          <w:tcPr>
            <w:tcW w:w="6990" w:type="dxa"/>
            <w:tcBorders>
              <w:bottom w:val="single" w:sz="6" w:space="0" w:color="000000"/>
              <w:right w:val="single" w:sz="6" w:space="0" w:color="000000"/>
            </w:tcBorders>
            <w:shd w:val="clear" w:color="auto" w:fill="F3F3F3"/>
            <w:tcMar>
              <w:top w:w="40" w:type="dxa"/>
              <w:left w:w="40" w:type="dxa"/>
              <w:bottom w:w="40" w:type="dxa"/>
              <w:right w:w="40" w:type="dxa"/>
            </w:tcMar>
          </w:tcPr>
          <w:p w:rsidR="00A901EC" w:rsidRDefault="00D07E65">
            <w:pPr>
              <w:widowControl w:val="0"/>
              <w:numPr>
                <w:ilvl w:val="0"/>
                <w:numId w:val="6"/>
              </w:numPr>
              <w:spacing w:line="240" w:lineRule="auto"/>
              <w:rPr>
                <w:rFonts w:ascii="Lato" w:eastAsia="Lato" w:hAnsi="Lato" w:cs="Lato"/>
                <w:sz w:val="20"/>
                <w:szCs w:val="20"/>
              </w:rPr>
            </w:pPr>
            <w:r>
              <w:rPr>
                <w:rFonts w:ascii="Lato" w:eastAsia="Lato" w:hAnsi="Lato" w:cs="Lato"/>
                <w:sz w:val="20"/>
                <w:szCs w:val="20"/>
              </w:rPr>
              <w:t>Aprovechamiento de la luz natural</w:t>
            </w:r>
          </w:p>
          <w:p w:rsidR="00A901EC" w:rsidRDefault="00D07E65">
            <w:pPr>
              <w:widowControl w:val="0"/>
              <w:numPr>
                <w:ilvl w:val="0"/>
                <w:numId w:val="6"/>
              </w:numPr>
              <w:spacing w:line="240" w:lineRule="auto"/>
              <w:rPr>
                <w:rFonts w:ascii="Lato" w:eastAsia="Lato" w:hAnsi="Lato" w:cs="Lato"/>
                <w:sz w:val="20"/>
                <w:szCs w:val="20"/>
              </w:rPr>
            </w:pPr>
            <w:proofErr w:type="spellStart"/>
            <w:r>
              <w:rPr>
                <w:sz w:val="20"/>
                <w:szCs w:val="20"/>
              </w:rPr>
              <w:t>Sustitución</w:t>
            </w:r>
            <w:proofErr w:type="spellEnd"/>
            <w:r>
              <w:rPr>
                <w:sz w:val="20"/>
                <w:szCs w:val="20"/>
              </w:rPr>
              <w:t xml:space="preserve"> </w:t>
            </w:r>
            <w:proofErr w:type="spellStart"/>
            <w:r>
              <w:rPr>
                <w:sz w:val="20"/>
                <w:szCs w:val="20"/>
              </w:rPr>
              <w:t>lámparas</w:t>
            </w:r>
            <w:proofErr w:type="spellEnd"/>
            <w:r>
              <w:rPr>
                <w:sz w:val="20"/>
                <w:szCs w:val="20"/>
              </w:rPr>
              <w:t xml:space="preserve"> incandescentes por fluorescentes de bajo consumo</w:t>
            </w:r>
          </w:p>
          <w:p w:rsidR="00A901EC" w:rsidRDefault="00D07E65">
            <w:pPr>
              <w:widowControl w:val="0"/>
              <w:numPr>
                <w:ilvl w:val="0"/>
                <w:numId w:val="6"/>
              </w:numPr>
              <w:spacing w:line="240" w:lineRule="auto"/>
              <w:rPr>
                <w:rFonts w:ascii="Lato" w:eastAsia="Lato" w:hAnsi="Lato" w:cs="Lato"/>
                <w:sz w:val="20"/>
                <w:szCs w:val="20"/>
              </w:rPr>
            </w:pPr>
            <w:proofErr w:type="spellStart"/>
            <w:r>
              <w:rPr>
                <w:sz w:val="20"/>
                <w:szCs w:val="20"/>
              </w:rPr>
              <w:t>Sustitución</w:t>
            </w:r>
            <w:proofErr w:type="spellEnd"/>
            <w:r>
              <w:rPr>
                <w:sz w:val="20"/>
                <w:szCs w:val="20"/>
              </w:rPr>
              <w:t xml:space="preserve"> de </w:t>
            </w:r>
            <w:proofErr w:type="spellStart"/>
            <w:r>
              <w:rPr>
                <w:sz w:val="20"/>
                <w:szCs w:val="20"/>
              </w:rPr>
              <w:t>lámparas</w:t>
            </w:r>
            <w:proofErr w:type="spellEnd"/>
            <w:r>
              <w:rPr>
                <w:sz w:val="20"/>
                <w:szCs w:val="20"/>
              </w:rPr>
              <w:t xml:space="preserve"> </w:t>
            </w:r>
            <w:proofErr w:type="spellStart"/>
            <w:r>
              <w:rPr>
                <w:sz w:val="20"/>
                <w:szCs w:val="20"/>
              </w:rPr>
              <w:t>halógenas</w:t>
            </w:r>
            <w:proofErr w:type="spellEnd"/>
            <w:r>
              <w:rPr>
                <w:sz w:val="20"/>
                <w:szCs w:val="20"/>
              </w:rPr>
              <w:t xml:space="preserve"> convencionales por </w:t>
            </w:r>
            <w:proofErr w:type="spellStart"/>
            <w:r>
              <w:rPr>
                <w:sz w:val="20"/>
                <w:szCs w:val="20"/>
              </w:rPr>
              <w:t>lámparas</w:t>
            </w:r>
            <w:proofErr w:type="spellEnd"/>
            <w:r>
              <w:rPr>
                <w:sz w:val="20"/>
                <w:szCs w:val="20"/>
              </w:rPr>
              <w:t xml:space="preserve"> </w:t>
            </w:r>
            <w:proofErr w:type="spellStart"/>
            <w:r>
              <w:rPr>
                <w:sz w:val="20"/>
                <w:szCs w:val="20"/>
              </w:rPr>
              <w:t>halógenas</w:t>
            </w:r>
            <w:proofErr w:type="spellEnd"/>
            <w:r>
              <w:rPr>
                <w:sz w:val="20"/>
                <w:szCs w:val="20"/>
              </w:rPr>
              <w:t xml:space="preserve"> IRC</w:t>
            </w:r>
          </w:p>
          <w:p w:rsidR="00A901EC" w:rsidRDefault="00D07E65">
            <w:pPr>
              <w:widowControl w:val="0"/>
              <w:numPr>
                <w:ilvl w:val="0"/>
                <w:numId w:val="6"/>
              </w:numPr>
              <w:spacing w:line="240" w:lineRule="auto"/>
              <w:rPr>
                <w:rFonts w:ascii="Lato" w:eastAsia="Lato" w:hAnsi="Lato" w:cs="Lato"/>
                <w:sz w:val="20"/>
                <w:szCs w:val="20"/>
              </w:rPr>
            </w:pPr>
            <w:proofErr w:type="spellStart"/>
            <w:r>
              <w:rPr>
                <w:sz w:val="20"/>
                <w:szCs w:val="20"/>
              </w:rPr>
              <w:t>Sustitución</w:t>
            </w:r>
            <w:proofErr w:type="spellEnd"/>
            <w:r>
              <w:rPr>
                <w:sz w:val="20"/>
                <w:szCs w:val="20"/>
              </w:rPr>
              <w:t xml:space="preserve"> de balastos </w:t>
            </w:r>
            <w:proofErr w:type="spellStart"/>
            <w:r>
              <w:rPr>
                <w:sz w:val="20"/>
                <w:szCs w:val="20"/>
              </w:rPr>
              <w:t>electromagnéticos</w:t>
            </w:r>
            <w:proofErr w:type="spellEnd"/>
            <w:r>
              <w:rPr>
                <w:sz w:val="20"/>
                <w:szCs w:val="20"/>
              </w:rPr>
              <w:t xml:space="preserve"> por balastos </w:t>
            </w:r>
            <w:proofErr w:type="spellStart"/>
            <w:r>
              <w:rPr>
                <w:sz w:val="20"/>
                <w:szCs w:val="20"/>
              </w:rPr>
              <w:t>electrónicos</w:t>
            </w:r>
            <w:proofErr w:type="spellEnd"/>
            <w:r>
              <w:rPr>
                <w:sz w:val="20"/>
                <w:szCs w:val="20"/>
              </w:rPr>
              <w:t xml:space="preserve"> en luminarias</w:t>
            </w:r>
          </w:p>
          <w:p w:rsidR="00A901EC" w:rsidRDefault="00D07E65">
            <w:pPr>
              <w:widowControl w:val="0"/>
              <w:numPr>
                <w:ilvl w:val="0"/>
                <w:numId w:val="6"/>
              </w:numPr>
              <w:spacing w:line="240" w:lineRule="auto"/>
              <w:rPr>
                <w:rFonts w:ascii="Lato" w:eastAsia="Lato" w:hAnsi="Lato" w:cs="Lato"/>
                <w:sz w:val="20"/>
                <w:szCs w:val="20"/>
              </w:rPr>
            </w:pPr>
            <w:proofErr w:type="spellStart"/>
            <w:r>
              <w:rPr>
                <w:sz w:val="20"/>
                <w:szCs w:val="20"/>
              </w:rPr>
              <w:t>Instalación</w:t>
            </w:r>
            <w:proofErr w:type="spellEnd"/>
            <w:r>
              <w:rPr>
                <w:sz w:val="20"/>
                <w:szCs w:val="20"/>
              </w:rPr>
              <w:t xml:space="preserve"> de detectores de presencia en zonas de uso </w:t>
            </w:r>
            <w:proofErr w:type="spellStart"/>
            <w:r>
              <w:rPr>
                <w:sz w:val="20"/>
                <w:szCs w:val="20"/>
              </w:rPr>
              <w:t>esporádico</w:t>
            </w:r>
            <w:proofErr w:type="spellEnd"/>
          </w:p>
          <w:p w:rsidR="00A901EC" w:rsidRDefault="00D07E65">
            <w:pPr>
              <w:widowControl w:val="0"/>
              <w:numPr>
                <w:ilvl w:val="0"/>
                <w:numId w:val="6"/>
              </w:numPr>
              <w:spacing w:line="240" w:lineRule="auto"/>
              <w:rPr>
                <w:rFonts w:ascii="Lato" w:eastAsia="Lato" w:hAnsi="Lato" w:cs="Lato"/>
                <w:sz w:val="20"/>
                <w:szCs w:val="20"/>
              </w:rPr>
            </w:pPr>
            <w:r>
              <w:rPr>
                <w:rFonts w:ascii="Lato" w:eastAsia="Lato" w:hAnsi="Lato" w:cs="Lato"/>
                <w:sz w:val="20"/>
                <w:szCs w:val="20"/>
              </w:rPr>
              <w:t>Aprovechamiento de la luz natural mediante sensores de luz</w:t>
            </w:r>
          </w:p>
          <w:p w:rsidR="00A901EC" w:rsidRDefault="00D07E65">
            <w:pPr>
              <w:widowControl w:val="0"/>
              <w:numPr>
                <w:ilvl w:val="0"/>
                <w:numId w:val="6"/>
              </w:numPr>
              <w:spacing w:line="240" w:lineRule="auto"/>
              <w:rPr>
                <w:rFonts w:ascii="Lato" w:eastAsia="Lato" w:hAnsi="Lato" w:cs="Lato"/>
                <w:sz w:val="20"/>
                <w:szCs w:val="20"/>
              </w:rPr>
            </w:pPr>
            <w:proofErr w:type="spellStart"/>
            <w:r>
              <w:rPr>
                <w:sz w:val="20"/>
                <w:szCs w:val="20"/>
              </w:rPr>
              <w:t>Zonificación</w:t>
            </w:r>
            <w:proofErr w:type="spellEnd"/>
            <w:r>
              <w:rPr>
                <w:sz w:val="20"/>
                <w:szCs w:val="20"/>
              </w:rPr>
              <w:t xml:space="preserve"> de la </w:t>
            </w:r>
            <w:proofErr w:type="spellStart"/>
            <w:r>
              <w:rPr>
                <w:sz w:val="20"/>
                <w:szCs w:val="20"/>
              </w:rPr>
              <w:t>iluminación</w:t>
            </w:r>
            <w:proofErr w:type="spellEnd"/>
          </w:p>
          <w:p w:rsidR="00A901EC" w:rsidRDefault="00D07E65">
            <w:pPr>
              <w:widowControl w:val="0"/>
              <w:numPr>
                <w:ilvl w:val="0"/>
                <w:numId w:val="6"/>
              </w:numPr>
              <w:spacing w:line="240" w:lineRule="auto"/>
              <w:rPr>
                <w:rFonts w:ascii="Lato" w:eastAsia="Lato" w:hAnsi="Lato" w:cs="Lato"/>
                <w:sz w:val="20"/>
                <w:szCs w:val="20"/>
              </w:rPr>
            </w:pPr>
            <w:proofErr w:type="spellStart"/>
            <w:r>
              <w:rPr>
                <w:sz w:val="20"/>
                <w:szCs w:val="20"/>
              </w:rPr>
              <w:t>Iluminació</w:t>
            </w:r>
            <w:r>
              <w:rPr>
                <w:sz w:val="20"/>
                <w:szCs w:val="20"/>
              </w:rPr>
              <w:t>n</w:t>
            </w:r>
            <w:proofErr w:type="spellEnd"/>
            <w:r>
              <w:rPr>
                <w:sz w:val="20"/>
                <w:szCs w:val="20"/>
              </w:rPr>
              <w:t xml:space="preserve"> con </w:t>
            </w:r>
            <w:proofErr w:type="spellStart"/>
            <w:r>
              <w:rPr>
                <w:sz w:val="20"/>
                <w:szCs w:val="20"/>
              </w:rPr>
              <w:t>lámparas</w:t>
            </w:r>
            <w:proofErr w:type="spellEnd"/>
            <w:r>
              <w:rPr>
                <w:sz w:val="20"/>
                <w:szCs w:val="20"/>
              </w:rPr>
              <w:t xml:space="preserve"> LED</w:t>
            </w:r>
          </w:p>
          <w:p w:rsidR="00A901EC" w:rsidRDefault="00D07E65">
            <w:pPr>
              <w:widowControl w:val="0"/>
              <w:numPr>
                <w:ilvl w:val="0"/>
                <w:numId w:val="6"/>
              </w:numPr>
              <w:spacing w:line="240" w:lineRule="auto"/>
              <w:rPr>
                <w:rFonts w:ascii="Lato" w:eastAsia="Lato" w:hAnsi="Lato" w:cs="Lato"/>
                <w:sz w:val="20"/>
                <w:szCs w:val="20"/>
              </w:rPr>
            </w:pPr>
            <w:proofErr w:type="spellStart"/>
            <w:r>
              <w:rPr>
                <w:sz w:val="20"/>
                <w:szCs w:val="20"/>
              </w:rPr>
              <w:t>Sustitución</w:t>
            </w:r>
            <w:proofErr w:type="spellEnd"/>
            <w:r>
              <w:rPr>
                <w:sz w:val="20"/>
                <w:szCs w:val="20"/>
              </w:rPr>
              <w:t xml:space="preserve"> de </w:t>
            </w:r>
            <w:proofErr w:type="spellStart"/>
            <w:r>
              <w:rPr>
                <w:sz w:val="20"/>
                <w:szCs w:val="20"/>
              </w:rPr>
              <w:t>lámparas</w:t>
            </w:r>
            <w:proofErr w:type="spellEnd"/>
            <w:r>
              <w:rPr>
                <w:sz w:val="20"/>
                <w:szCs w:val="20"/>
              </w:rPr>
              <w:t xml:space="preserve"> de vapor de mercurio en </w:t>
            </w:r>
            <w:proofErr w:type="spellStart"/>
            <w:r>
              <w:rPr>
                <w:sz w:val="20"/>
                <w:szCs w:val="20"/>
              </w:rPr>
              <w:t>iluminación</w:t>
            </w:r>
            <w:proofErr w:type="spellEnd"/>
            <w:r>
              <w:rPr>
                <w:sz w:val="20"/>
                <w:szCs w:val="20"/>
              </w:rPr>
              <w:t xml:space="preserve"> exterior</w:t>
            </w:r>
            <w:r>
              <w:rPr>
                <w:rFonts w:ascii="Lato" w:eastAsia="Lato" w:hAnsi="Lato" w:cs="Lato"/>
                <w:color w:val="4F81BD"/>
                <w:sz w:val="20"/>
                <w:szCs w:val="20"/>
              </w:rPr>
              <w:t xml:space="preserve"> </w:t>
            </w:r>
          </w:p>
          <w:p w:rsidR="00A901EC" w:rsidRDefault="00D07E65">
            <w:pPr>
              <w:widowControl w:val="0"/>
              <w:numPr>
                <w:ilvl w:val="0"/>
                <w:numId w:val="6"/>
              </w:numPr>
              <w:spacing w:line="240" w:lineRule="auto"/>
              <w:rPr>
                <w:rFonts w:ascii="Lato" w:eastAsia="Lato" w:hAnsi="Lato" w:cs="Lato"/>
                <w:sz w:val="20"/>
                <w:szCs w:val="20"/>
              </w:rPr>
            </w:pPr>
            <w:r>
              <w:rPr>
                <w:sz w:val="20"/>
                <w:szCs w:val="20"/>
              </w:rPr>
              <w:t xml:space="preserve">Limpieza regular de ventanas y </w:t>
            </w:r>
            <w:proofErr w:type="spellStart"/>
            <w:r>
              <w:rPr>
                <w:sz w:val="20"/>
                <w:szCs w:val="20"/>
              </w:rPr>
              <w:t>lámparas</w:t>
            </w:r>
            <w:proofErr w:type="spellEnd"/>
          </w:p>
        </w:tc>
      </w:tr>
      <w:tr w:rsidR="00A901EC">
        <w:trPr>
          <w:trHeight w:val="238"/>
        </w:trPr>
        <w:tc>
          <w:tcPr>
            <w:tcW w:w="2370" w:type="dxa"/>
            <w:tcBorders>
              <w:left w:val="single" w:sz="6" w:space="0" w:color="000000"/>
              <w:bottom w:val="single" w:sz="6" w:space="0" w:color="000000"/>
              <w:right w:val="single" w:sz="6" w:space="0" w:color="000000"/>
            </w:tcBorders>
            <w:shd w:val="clear" w:color="auto" w:fill="8AA33C"/>
            <w:tcMar>
              <w:top w:w="40" w:type="dxa"/>
              <w:left w:w="40" w:type="dxa"/>
              <w:bottom w:w="40" w:type="dxa"/>
              <w:right w:w="40" w:type="dxa"/>
            </w:tcMar>
          </w:tcPr>
          <w:p w:rsidR="00A901EC" w:rsidRDefault="00D07E65">
            <w:pPr>
              <w:widowControl w:val="0"/>
              <w:rPr>
                <w:rFonts w:ascii="Lato" w:eastAsia="Lato" w:hAnsi="Lato" w:cs="Lato"/>
                <w:b/>
                <w:color w:val="FFFFFF"/>
                <w:sz w:val="20"/>
                <w:szCs w:val="20"/>
              </w:rPr>
            </w:pPr>
            <w:r>
              <w:rPr>
                <w:rFonts w:ascii="Lato" w:eastAsia="Lato" w:hAnsi="Lato" w:cs="Lato"/>
                <w:b/>
                <w:color w:val="FFFFFF"/>
                <w:sz w:val="20"/>
                <w:szCs w:val="20"/>
              </w:rPr>
              <w:t>EQUIPOS</w:t>
            </w:r>
          </w:p>
        </w:tc>
        <w:tc>
          <w:tcPr>
            <w:tcW w:w="6990" w:type="dxa"/>
            <w:tcBorders>
              <w:bottom w:val="single" w:sz="6" w:space="0" w:color="000000"/>
              <w:right w:val="single" w:sz="6" w:space="0" w:color="000000"/>
            </w:tcBorders>
            <w:shd w:val="clear" w:color="auto" w:fill="F3F3F3"/>
            <w:tcMar>
              <w:top w:w="40" w:type="dxa"/>
              <w:left w:w="40" w:type="dxa"/>
              <w:bottom w:w="40" w:type="dxa"/>
              <w:right w:w="40" w:type="dxa"/>
            </w:tcMar>
          </w:tcPr>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 xml:space="preserve"> </w:t>
            </w:r>
            <w:r>
              <w:rPr>
                <w:sz w:val="20"/>
                <w:szCs w:val="20"/>
              </w:rPr>
              <w:t xml:space="preserve">Uso de regletas </w:t>
            </w:r>
            <w:proofErr w:type="spellStart"/>
            <w:r>
              <w:rPr>
                <w:sz w:val="20"/>
                <w:szCs w:val="20"/>
              </w:rPr>
              <w:t>múltiples</w:t>
            </w:r>
            <w:proofErr w:type="spellEnd"/>
            <w:r>
              <w:rPr>
                <w:sz w:val="20"/>
                <w:szCs w:val="20"/>
              </w:rPr>
              <w:t xml:space="preserve"> con interruptor o enchufe programable</w:t>
            </w:r>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 xml:space="preserve"> </w:t>
            </w:r>
            <w:r>
              <w:rPr>
                <w:sz w:val="20"/>
                <w:szCs w:val="20"/>
              </w:rPr>
              <w:t xml:space="preserve">Apagado de los aparatos </w:t>
            </w:r>
            <w:proofErr w:type="spellStart"/>
            <w:r>
              <w:rPr>
                <w:sz w:val="20"/>
                <w:szCs w:val="20"/>
              </w:rPr>
              <w:t>eléctricos</w:t>
            </w:r>
            <w:proofErr w:type="spellEnd"/>
            <w:r>
              <w:rPr>
                <w:sz w:val="20"/>
                <w:szCs w:val="20"/>
              </w:rPr>
              <w:t xml:space="preserve"> cuando no se usan</w:t>
            </w:r>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 xml:space="preserve"> </w:t>
            </w:r>
            <w:proofErr w:type="spellStart"/>
            <w:r>
              <w:rPr>
                <w:sz w:val="20"/>
                <w:szCs w:val="20"/>
              </w:rPr>
              <w:t>Instalación</w:t>
            </w:r>
            <w:proofErr w:type="spellEnd"/>
            <w:r>
              <w:rPr>
                <w:sz w:val="20"/>
                <w:szCs w:val="20"/>
              </w:rPr>
              <w:t xml:space="preserve"> de variadores de velocidad en motores</w:t>
            </w:r>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 xml:space="preserve"> Uso de motores de alta eficiencia</w:t>
            </w:r>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 xml:space="preserve"> Otras posibilidades de ahorro en motores</w:t>
            </w:r>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 xml:space="preserve"> </w:t>
            </w:r>
            <w:proofErr w:type="spellStart"/>
            <w:r>
              <w:rPr>
                <w:sz w:val="20"/>
                <w:szCs w:val="20"/>
              </w:rPr>
              <w:t>Utilización</w:t>
            </w:r>
            <w:proofErr w:type="spellEnd"/>
            <w:r>
              <w:rPr>
                <w:sz w:val="20"/>
                <w:szCs w:val="20"/>
              </w:rPr>
              <w:t xml:space="preserve"> de herramientas </w:t>
            </w:r>
            <w:proofErr w:type="spellStart"/>
            <w:r>
              <w:rPr>
                <w:sz w:val="20"/>
                <w:szCs w:val="20"/>
              </w:rPr>
              <w:t>informáticas</w:t>
            </w:r>
            <w:proofErr w:type="spellEnd"/>
            <w:r>
              <w:rPr>
                <w:sz w:val="20"/>
                <w:szCs w:val="20"/>
              </w:rPr>
              <w:t xml:space="preserve"> para la </w:t>
            </w:r>
            <w:proofErr w:type="spellStart"/>
            <w:r>
              <w:rPr>
                <w:sz w:val="20"/>
                <w:szCs w:val="20"/>
              </w:rPr>
              <w:t>monitorización</w:t>
            </w:r>
            <w:proofErr w:type="spellEnd"/>
            <w:r>
              <w:rPr>
                <w:sz w:val="20"/>
                <w:szCs w:val="20"/>
              </w:rPr>
              <w:t xml:space="preserve"> de co</w:t>
            </w:r>
            <w:r>
              <w:rPr>
                <w:sz w:val="20"/>
                <w:szCs w:val="20"/>
              </w:rPr>
              <w:t>nsumos</w:t>
            </w:r>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 xml:space="preserve"> </w:t>
            </w:r>
            <w:proofErr w:type="spellStart"/>
            <w:r>
              <w:rPr>
                <w:sz w:val="20"/>
                <w:szCs w:val="20"/>
              </w:rPr>
              <w:t>Programación</w:t>
            </w:r>
            <w:proofErr w:type="spellEnd"/>
            <w:r>
              <w:rPr>
                <w:sz w:val="20"/>
                <w:szCs w:val="20"/>
              </w:rPr>
              <w:t xml:space="preserve"> de revisiones </w:t>
            </w:r>
            <w:proofErr w:type="spellStart"/>
            <w:r>
              <w:rPr>
                <w:sz w:val="20"/>
                <w:szCs w:val="20"/>
              </w:rPr>
              <w:t>periódicas</w:t>
            </w:r>
            <w:proofErr w:type="spellEnd"/>
            <w:r>
              <w:rPr>
                <w:sz w:val="20"/>
                <w:szCs w:val="20"/>
              </w:rPr>
              <w:t xml:space="preserve"> de los equipos</w:t>
            </w:r>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 xml:space="preserve"> </w:t>
            </w:r>
            <w:proofErr w:type="spellStart"/>
            <w:r>
              <w:rPr>
                <w:sz w:val="20"/>
                <w:szCs w:val="20"/>
              </w:rPr>
              <w:t>Sustitución</w:t>
            </w:r>
            <w:proofErr w:type="spellEnd"/>
            <w:r>
              <w:rPr>
                <w:sz w:val="20"/>
                <w:szCs w:val="20"/>
              </w:rPr>
              <w:t xml:space="preserve"> de equipos por otros que funcionen con refrigerantes de menor PCG</w:t>
            </w:r>
            <w:r>
              <w:rPr>
                <w:sz w:val="20"/>
                <w:szCs w:val="20"/>
              </w:rPr>
              <w:tab/>
            </w:r>
            <w:r>
              <w:rPr>
                <w:sz w:val="20"/>
                <w:szCs w:val="20"/>
              </w:rPr>
              <w:tab/>
            </w:r>
            <w:r>
              <w:rPr>
                <w:sz w:val="20"/>
                <w:szCs w:val="20"/>
              </w:rPr>
              <w:tab/>
            </w:r>
            <w:r>
              <w:rPr>
                <w:sz w:val="20"/>
                <w:szCs w:val="20"/>
              </w:rPr>
              <w:tab/>
            </w:r>
            <w:r>
              <w:rPr>
                <w:sz w:val="20"/>
                <w:szCs w:val="20"/>
              </w:rPr>
              <w:tab/>
            </w:r>
            <w:r>
              <w:rPr>
                <w:sz w:val="20"/>
                <w:szCs w:val="20"/>
              </w:rPr>
              <w:tab/>
            </w:r>
          </w:p>
        </w:tc>
      </w:tr>
      <w:tr w:rsidR="00A901EC">
        <w:trPr>
          <w:trHeight w:val="238"/>
        </w:trPr>
        <w:tc>
          <w:tcPr>
            <w:tcW w:w="2370" w:type="dxa"/>
            <w:tcBorders>
              <w:left w:val="single" w:sz="6" w:space="0" w:color="000000"/>
              <w:bottom w:val="single" w:sz="6" w:space="0" w:color="000000"/>
              <w:right w:val="single" w:sz="6" w:space="0" w:color="000000"/>
            </w:tcBorders>
            <w:shd w:val="clear" w:color="auto" w:fill="8AA33C"/>
            <w:tcMar>
              <w:top w:w="40" w:type="dxa"/>
              <w:left w:w="40" w:type="dxa"/>
              <w:bottom w:w="40" w:type="dxa"/>
              <w:right w:w="40" w:type="dxa"/>
            </w:tcMar>
          </w:tcPr>
          <w:p w:rsidR="00A901EC" w:rsidRDefault="00D07E65">
            <w:pPr>
              <w:widowControl w:val="0"/>
              <w:pBdr>
                <w:top w:val="nil"/>
                <w:left w:val="nil"/>
                <w:bottom w:val="nil"/>
                <w:right w:val="nil"/>
                <w:between w:val="nil"/>
              </w:pBdr>
              <w:rPr>
                <w:rFonts w:ascii="Lato" w:eastAsia="Lato" w:hAnsi="Lato" w:cs="Lato"/>
                <w:b/>
                <w:color w:val="FFFFFF"/>
                <w:sz w:val="20"/>
                <w:szCs w:val="20"/>
              </w:rPr>
            </w:pPr>
            <w:r>
              <w:rPr>
                <w:b/>
                <w:color w:val="FFFFFF"/>
                <w:sz w:val="20"/>
                <w:szCs w:val="20"/>
              </w:rPr>
              <w:t>GENERACIÓN ELÉCTRICA</w:t>
            </w:r>
          </w:p>
        </w:tc>
        <w:tc>
          <w:tcPr>
            <w:tcW w:w="6990" w:type="dxa"/>
            <w:tcBorders>
              <w:bottom w:val="single" w:sz="6" w:space="0" w:color="000000"/>
              <w:right w:val="single" w:sz="6" w:space="0" w:color="000000"/>
            </w:tcBorders>
            <w:shd w:val="clear" w:color="auto" w:fill="F3F3F3"/>
            <w:tcMar>
              <w:top w:w="40" w:type="dxa"/>
              <w:left w:w="40" w:type="dxa"/>
              <w:bottom w:w="40" w:type="dxa"/>
              <w:right w:w="40" w:type="dxa"/>
            </w:tcMar>
          </w:tcPr>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r>
              <w:rPr>
                <w:sz w:val="20"/>
                <w:szCs w:val="20"/>
              </w:rPr>
              <w:t xml:space="preserve"> </w:t>
            </w:r>
            <w:proofErr w:type="spellStart"/>
            <w:r>
              <w:rPr>
                <w:sz w:val="20"/>
                <w:szCs w:val="20"/>
              </w:rPr>
              <w:t>Instalación</w:t>
            </w:r>
            <w:proofErr w:type="spellEnd"/>
            <w:r>
              <w:rPr>
                <w:sz w:val="20"/>
                <w:szCs w:val="20"/>
              </w:rPr>
              <w:t xml:space="preserve"> de paneles solares fotovoltaicos</w:t>
            </w:r>
          </w:p>
        </w:tc>
      </w:tr>
      <w:tr w:rsidR="00A901EC">
        <w:trPr>
          <w:trHeight w:val="238"/>
        </w:trPr>
        <w:tc>
          <w:tcPr>
            <w:tcW w:w="2370" w:type="dxa"/>
            <w:tcBorders>
              <w:left w:val="single" w:sz="6" w:space="0" w:color="000000"/>
              <w:bottom w:val="single" w:sz="6" w:space="0" w:color="000000"/>
              <w:right w:val="single" w:sz="6" w:space="0" w:color="000000"/>
            </w:tcBorders>
            <w:shd w:val="clear" w:color="auto" w:fill="8AA33C"/>
            <w:tcMar>
              <w:top w:w="40" w:type="dxa"/>
              <w:left w:w="40" w:type="dxa"/>
              <w:bottom w:w="40" w:type="dxa"/>
              <w:right w:w="40" w:type="dxa"/>
            </w:tcMar>
          </w:tcPr>
          <w:p w:rsidR="00A901EC" w:rsidRDefault="00D07E65">
            <w:pPr>
              <w:widowControl w:val="0"/>
              <w:rPr>
                <w:rFonts w:ascii="Lato" w:eastAsia="Lato" w:hAnsi="Lato" w:cs="Lato"/>
                <w:b/>
                <w:color w:val="FFFFFF"/>
                <w:sz w:val="20"/>
                <w:szCs w:val="20"/>
              </w:rPr>
            </w:pPr>
            <w:r>
              <w:rPr>
                <w:rFonts w:ascii="Lato" w:eastAsia="Lato" w:hAnsi="Lato" w:cs="Lato"/>
                <w:b/>
                <w:color w:val="FFFFFF"/>
                <w:sz w:val="20"/>
                <w:szCs w:val="20"/>
              </w:rPr>
              <w:t>TRANSPORTE</w:t>
            </w:r>
          </w:p>
        </w:tc>
        <w:tc>
          <w:tcPr>
            <w:tcW w:w="6990" w:type="dxa"/>
            <w:tcBorders>
              <w:bottom w:val="single" w:sz="6" w:space="0" w:color="000000"/>
              <w:right w:val="single" w:sz="6" w:space="0" w:color="000000"/>
            </w:tcBorders>
            <w:shd w:val="clear" w:color="auto" w:fill="F3F3F3"/>
            <w:tcMar>
              <w:top w:w="40" w:type="dxa"/>
              <w:left w:w="40" w:type="dxa"/>
              <w:bottom w:w="40" w:type="dxa"/>
              <w:right w:w="40" w:type="dxa"/>
            </w:tcMar>
          </w:tcPr>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r>
              <w:rPr>
                <w:sz w:val="20"/>
                <w:szCs w:val="20"/>
              </w:rPr>
              <w:t xml:space="preserve">Fomento de modos de transporte </w:t>
            </w:r>
            <w:proofErr w:type="spellStart"/>
            <w:r>
              <w:rPr>
                <w:sz w:val="20"/>
                <w:szCs w:val="20"/>
              </w:rPr>
              <w:t>más</w:t>
            </w:r>
            <w:proofErr w:type="spellEnd"/>
            <w:r>
              <w:rPr>
                <w:sz w:val="20"/>
                <w:szCs w:val="20"/>
              </w:rPr>
              <w:t xml:space="preserve"> respetuosos con el medio ambiente: Transporte </w:t>
            </w:r>
            <w:proofErr w:type="spellStart"/>
            <w:r>
              <w:rPr>
                <w:sz w:val="20"/>
                <w:szCs w:val="20"/>
              </w:rPr>
              <w:t>público</w:t>
            </w:r>
            <w:proofErr w:type="spellEnd"/>
            <w:r>
              <w:rPr>
                <w:sz w:val="20"/>
                <w:szCs w:val="20"/>
              </w:rPr>
              <w:t xml:space="preserve"> y/o bicicleta</w:t>
            </w:r>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proofErr w:type="spellStart"/>
            <w:r>
              <w:rPr>
                <w:sz w:val="20"/>
                <w:szCs w:val="20"/>
              </w:rPr>
              <w:t>Gestión</w:t>
            </w:r>
            <w:proofErr w:type="spellEnd"/>
            <w:r>
              <w:rPr>
                <w:sz w:val="20"/>
                <w:szCs w:val="20"/>
              </w:rPr>
              <w:t xml:space="preserve"> de rutas</w:t>
            </w:r>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proofErr w:type="spellStart"/>
            <w:r>
              <w:rPr>
                <w:sz w:val="20"/>
                <w:szCs w:val="20"/>
              </w:rPr>
              <w:t>Renovación</w:t>
            </w:r>
            <w:proofErr w:type="spellEnd"/>
            <w:r>
              <w:rPr>
                <w:sz w:val="20"/>
                <w:szCs w:val="20"/>
              </w:rPr>
              <w:t xml:space="preserve"> del parque de </w:t>
            </w:r>
            <w:proofErr w:type="spellStart"/>
            <w:r>
              <w:rPr>
                <w:sz w:val="20"/>
                <w:szCs w:val="20"/>
              </w:rPr>
              <w:t>vehículos</w:t>
            </w:r>
            <w:proofErr w:type="spellEnd"/>
            <w:r>
              <w:rPr>
                <w:sz w:val="20"/>
                <w:szCs w:val="20"/>
              </w:rPr>
              <w:t xml:space="preserve"> por </w:t>
            </w:r>
            <w:proofErr w:type="spellStart"/>
            <w:r>
              <w:rPr>
                <w:sz w:val="20"/>
                <w:szCs w:val="20"/>
              </w:rPr>
              <w:t>vehículos</w:t>
            </w:r>
            <w:proofErr w:type="spellEnd"/>
            <w:r>
              <w:rPr>
                <w:sz w:val="20"/>
                <w:szCs w:val="20"/>
              </w:rPr>
              <w:t xml:space="preserve"> menos contaminantes</w:t>
            </w:r>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proofErr w:type="spellStart"/>
            <w:r>
              <w:rPr>
                <w:sz w:val="20"/>
                <w:szCs w:val="20"/>
              </w:rPr>
              <w:t>Formación</w:t>
            </w:r>
            <w:proofErr w:type="spellEnd"/>
            <w:r>
              <w:rPr>
                <w:sz w:val="20"/>
                <w:szCs w:val="20"/>
              </w:rPr>
              <w:t xml:space="preserve"> en </w:t>
            </w:r>
            <w:proofErr w:type="spellStart"/>
            <w:r>
              <w:rPr>
                <w:sz w:val="20"/>
                <w:szCs w:val="20"/>
              </w:rPr>
              <w:t>técnicas</w:t>
            </w:r>
            <w:proofErr w:type="spellEnd"/>
            <w:r>
              <w:rPr>
                <w:sz w:val="20"/>
                <w:szCs w:val="20"/>
              </w:rPr>
              <w:t xml:space="preserve"> de </w:t>
            </w:r>
            <w:proofErr w:type="spellStart"/>
            <w:r>
              <w:rPr>
                <w:sz w:val="20"/>
                <w:szCs w:val="20"/>
              </w:rPr>
              <w:t>conducción</w:t>
            </w:r>
            <w:proofErr w:type="spellEnd"/>
            <w:r>
              <w:rPr>
                <w:sz w:val="20"/>
                <w:szCs w:val="20"/>
              </w:rPr>
              <w:t xml:space="preserve"> </w:t>
            </w:r>
            <w:proofErr w:type="spellStart"/>
            <w:r>
              <w:rPr>
                <w:sz w:val="20"/>
                <w:szCs w:val="20"/>
              </w:rPr>
              <w:t>más</w:t>
            </w:r>
            <w:proofErr w:type="spellEnd"/>
            <w:r>
              <w:rPr>
                <w:sz w:val="20"/>
                <w:szCs w:val="20"/>
              </w:rPr>
              <w:t xml:space="preserve"> eficiente</w:t>
            </w:r>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proofErr w:type="spellStart"/>
            <w:r>
              <w:rPr>
                <w:sz w:val="20"/>
                <w:szCs w:val="20"/>
              </w:rPr>
              <w:t>Realiza</w:t>
            </w:r>
            <w:r>
              <w:rPr>
                <w:sz w:val="20"/>
                <w:szCs w:val="20"/>
              </w:rPr>
              <w:t>ción</w:t>
            </w:r>
            <w:proofErr w:type="spellEnd"/>
            <w:r>
              <w:rPr>
                <w:sz w:val="20"/>
                <w:szCs w:val="20"/>
              </w:rPr>
              <w:t xml:space="preserve"> de las revisiones </w:t>
            </w:r>
            <w:proofErr w:type="spellStart"/>
            <w:r>
              <w:rPr>
                <w:sz w:val="20"/>
                <w:szCs w:val="20"/>
              </w:rPr>
              <w:t>periódicas</w:t>
            </w:r>
            <w:proofErr w:type="spellEnd"/>
            <w:r>
              <w:rPr>
                <w:sz w:val="20"/>
                <w:szCs w:val="20"/>
              </w:rPr>
              <w:t xml:space="preserve"> del </w:t>
            </w:r>
            <w:proofErr w:type="spellStart"/>
            <w:r>
              <w:rPr>
                <w:sz w:val="20"/>
                <w:szCs w:val="20"/>
              </w:rPr>
              <w:t>vehículo</w:t>
            </w:r>
            <w:proofErr w:type="spellEnd"/>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r>
              <w:rPr>
                <w:sz w:val="20"/>
                <w:szCs w:val="20"/>
              </w:rPr>
              <w:t xml:space="preserve">Cambio de </w:t>
            </w:r>
            <w:proofErr w:type="spellStart"/>
            <w:r>
              <w:rPr>
                <w:sz w:val="20"/>
                <w:szCs w:val="20"/>
              </w:rPr>
              <w:t>neumáticos</w:t>
            </w:r>
            <w:proofErr w:type="spellEnd"/>
            <w:r>
              <w:rPr>
                <w:sz w:val="20"/>
                <w:szCs w:val="20"/>
              </w:rPr>
              <w:t xml:space="preserve"> y </w:t>
            </w:r>
            <w:proofErr w:type="spellStart"/>
            <w:r>
              <w:rPr>
                <w:sz w:val="20"/>
                <w:szCs w:val="20"/>
              </w:rPr>
              <w:t>comprobación</w:t>
            </w:r>
            <w:proofErr w:type="spellEnd"/>
            <w:r>
              <w:rPr>
                <w:sz w:val="20"/>
                <w:szCs w:val="20"/>
              </w:rPr>
              <w:t xml:space="preserve"> regular del estado de los mismos</w:t>
            </w:r>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r>
              <w:rPr>
                <w:sz w:val="20"/>
                <w:szCs w:val="20"/>
              </w:rPr>
              <w:t xml:space="preserve">Hinchar los </w:t>
            </w:r>
            <w:proofErr w:type="spellStart"/>
            <w:r>
              <w:rPr>
                <w:sz w:val="20"/>
                <w:szCs w:val="20"/>
              </w:rPr>
              <w:t>neumáticos</w:t>
            </w:r>
            <w:proofErr w:type="spellEnd"/>
            <w:r>
              <w:rPr>
                <w:sz w:val="20"/>
                <w:szCs w:val="20"/>
              </w:rPr>
              <w:t xml:space="preserve"> con </w:t>
            </w:r>
            <w:proofErr w:type="spellStart"/>
            <w:r>
              <w:rPr>
                <w:sz w:val="20"/>
                <w:szCs w:val="20"/>
              </w:rPr>
              <w:t>nitrógeno</w:t>
            </w:r>
            <w:proofErr w:type="spellEnd"/>
            <w:r>
              <w:rPr>
                <w:sz w:val="20"/>
                <w:szCs w:val="20"/>
              </w:rPr>
              <w:t xml:space="preserve"> seco</w:t>
            </w:r>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r>
              <w:rPr>
                <w:sz w:val="20"/>
                <w:szCs w:val="20"/>
              </w:rPr>
              <w:t xml:space="preserve">Evitar cargas innecesarias en el </w:t>
            </w:r>
            <w:proofErr w:type="spellStart"/>
            <w:r>
              <w:rPr>
                <w:sz w:val="20"/>
                <w:szCs w:val="20"/>
              </w:rPr>
              <w:t>vehículo</w:t>
            </w:r>
            <w:proofErr w:type="spellEnd"/>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r>
              <w:rPr>
                <w:sz w:val="20"/>
                <w:szCs w:val="20"/>
              </w:rPr>
              <w:t xml:space="preserve">Revisar la </w:t>
            </w:r>
            <w:proofErr w:type="spellStart"/>
            <w:r>
              <w:rPr>
                <w:sz w:val="20"/>
                <w:szCs w:val="20"/>
              </w:rPr>
              <w:t>aerodinámica</w:t>
            </w:r>
            <w:proofErr w:type="spellEnd"/>
            <w:r>
              <w:rPr>
                <w:sz w:val="20"/>
                <w:szCs w:val="20"/>
              </w:rPr>
              <w:t xml:space="preserve"> del </w:t>
            </w:r>
            <w:proofErr w:type="spellStart"/>
            <w:r>
              <w:rPr>
                <w:sz w:val="20"/>
                <w:szCs w:val="20"/>
              </w:rPr>
              <w:t>vehículo</w:t>
            </w:r>
            <w:proofErr w:type="spellEnd"/>
            <w:r>
              <w:rPr>
                <w:sz w:val="20"/>
                <w:szCs w:val="20"/>
              </w:rPr>
              <w:tab/>
            </w:r>
          </w:p>
          <w:p w:rsidR="00A901EC" w:rsidRDefault="00D07E65">
            <w:pPr>
              <w:widowControl w:val="0"/>
              <w:numPr>
                <w:ilvl w:val="0"/>
                <w:numId w:val="6"/>
              </w:numPr>
              <w:pBdr>
                <w:top w:val="nil"/>
                <w:left w:val="nil"/>
                <w:bottom w:val="nil"/>
                <w:right w:val="nil"/>
                <w:between w:val="nil"/>
              </w:pBdr>
              <w:spacing w:line="240" w:lineRule="auto"/>
              <w:rPr>
                <w:rFonts w:ascii="Open Sans" w:eastAsia="Open Sans" w:hAnsi="Open Sans" w:cs="Open Sans"/>
                <w:sz w:val="20"/>
                <w:szCs w:val="20"/>
              </w:rPr>
            </w:pPr>
            <w:r>
              <w:rPr>
                <w:rFonts w:ascii="Lato" w:eastAsia="Lato" w:hAnsi="Lato" w:cs="Lato"/>
                <w:sz w:val="20"/>
                <w:szCs w:val="20"/>
              </w:rPr>
              <w:lastRenderedPageBreak/>
              <w:t>Traslada</w:t>
            </w:r>
            <w:r>
              <w:rPr>
                <w:rFonts w:ascii="Lato" w:eastAsia="Lato" w:hAnsi="Lato" w:cs="Lato"/>
                <w:sz w:val="20"/>
                <w:szCs w:val="20"/>
              </w:rPr>
              <w:t xml:space="preserve">rse con empresas que compensen sus emisiones o pagar el extra para hacerlo de forma personal. </w:t>
            </w:r>
            <w:r>
              <w:rPr>
                <w:rFonts w:ascii="Lato" w:eastAsia="Lato" w:hAnsi="Lato" w:cs="Lato"/>
                <w:sz w:val="20"/>
                <w:szCs w:val="20"/>
              </w:rPr>
              <w:tab/>
            </w:r>
            <w:r>
              <w:rPr>
                <w:rFonts w:ascii="Lato" w:eastAsia="Lato" w:hAnsi="Lato" w:cs="Lato"/>
                <w:sz w:val="20"/>
                <w:szCs w:val="20"/>
              </w:rPr>
              <w:tab/>
            </w:r>
            <w:r>
              <w:rPr>
                <w:rFonts w:ascii="Lato" w:eastAsia="Lato" w:hAnsi="Lato" w:cs="Lato"/>
                <w:sz w:val="20"/>
                <w:szCs w:val="20"/>
              </w:rPr>
              <w:tab/>
            </w:r>
          </w:p>
        </w:tc>
      </w:tr>
      <w:tr w:rsidR="00A901EC">
        <w:trPr>
          <w:trHeight w:val="238"/>
        </w:trPr>
        <w:tc>
          <w:tcPr>
            <w:tcW w:w="2370" w:type="dxa"/>
            <w:tcBorders>
              <w:left w:val="single" w:sz="6" w:space="0" w:color="000000"/>
              <w:bottom w:val="single" w:sz="6" w:space="0" w:color="000000"/>
              <w:right w:val="single" w:sz="6" w:space="0" w:color="000000"/>
            </w:tcBorders>
            <w:shd w:val="clear" w:color="auto" w:fill="8AA33C"/>
            <w:tcMar>
              <w:top w:w="40" w:type="dxa"/>
              <w:left w:w="40" w:type="dxa"/>
              <w:bottom w:w="40" w:type="dxa"/>
              <w:right w:w="40" w:type="dxa"/>
            </w:tcMar>
          </w:tcPr>
          <w:p w:rsidR="00A901EC" w:rsidRDefault="00D07E65">
            <w:pPr>
              <w:widowControl w:val="0"/>
              <w:rPr>
                <w:rFonts w:ascii="Lato" w:eastAsia="Lato" w:hAnsi="Lato" w:cs="Lato"/>
                <w:b/>
                <w:color w:val="FFFFFF"/>
                <w:sz w:val="20"/>
                <w:szCs w:val="20"/>
              </w:rPr>
            </w:pPr>
            <w:r>
              <w:rPr>
                <w:rFonts w:ascii="Lato" w:eastAsia="Lato" w:hAnsi="Lato" w:cs="Lato"/>
                <w:b/>
                <w:color w:val="FFFFFF"/>
                <w:sz w:val="20"/>
                <w:szCs w:val="20"/>
              </w:rPr>
              <w:lastRenderedPageBreak/>
              <w:t>CLIMATIZACIÓN</w:t>
            </w:r>
          </w:p>
        </w:tc>
        <w:tc>
          <w:tcPr>
            <w:tcW w:w="6990" w:type="dxa"/>
            <w:tcBorders>
              <w:bottom w:val="single" w:sz="6" w:space="0" w:color="000000"/>
              <w:right w:val="single" w:sz="6" w:space="0" w:color="000000"/>
            </w:tcBorders>
            <w:shd w:val="clear" w:color="auto" w:fill="F3F3F3"/>
            <w:tcMar>
              <w:top w:w="40" w:type="dxa"/>
              <w:left w:w="40" w:type="dxa"/>
              <w:bottom w:w="40" w:type="dxa"/>
              <w:right w:w="40" w:type="dxa"/>
            </w:tcMar>
          </w:tcPr>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proofErr w:type="spellStart"/>
            <w:r>
              <w:rPr>
                <w:sz w:val="20"/>
                <w:szCs w:val="20"/>
              </w:rPr>
              <w:t>Instalación</w:t>
            </w:r>
            <w:proofErr w:type="spellEnd"/>
            <w:r>
              <w:rPr>
                <w:sz w:val="20"/>
                <w:szCs w:val="20"/>
              </w:rPr>
              <w:t xml:space="preserve"> de paneles solares </w:t>
            </w:r>
            <w:proofErr w:type="spellStart"/>
            <w:r>
              <w:rPr>
                <w:sz w:val="20"/>
                <w:szCs w:val="20"/>
              </w:rPr>
              <w:t>térmicos</w:t>
            </w:r>
            <w:proofErr w:type="spellEnd"/>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proofErr w:type="spellStart"/>
            <w:r>
              <w:rPr>
                <w:sz w:val="20"/>
                <w:szCs w:val="20"/>
              </w:rPr>
              <w:t>Instalación</w:t>
            </w:r>
            <w:proofErr w:type="spellEnd"/>
            <w:r>
              <w:rPr>
                <w:sz w:val="20"/>
                <w:szCs w:val="20"/>
              </w:rPr>
              <w:t xml:space="preserve"> de </w:t>
            </w:r>
            <w:proofErr w:type="spellStart"/>
            <w:r>
              <w:rPr>
                <w:sz w:val="20"/>
                <w:szCs w:val="20"/>
              </w:rPr>
              <w:t>válvulas</w:t>
            </w:r>
            <w:proofErr w:type="spellEnd"/>
            <w:r>
              <w:rPr>
                <w:sz w:val="20"/>
                <w:szCs w:val="20"/>
              </w:rPr>
              <w:t xml:space="preserve"> </w:t>
            </w:r>
            <w:proofErr w:type="spellStart"/>
            <w:r>
              <w:rPr>
                <w:sz w:val="20"/>
                <w:szCs w:val="20"/>
              </w:rPr>
              <w:t>termostáticas</w:t>
            </w:r>
            <w:proofErr w:type="spellEnd"/>
            <w:r>
              <w:rPr>
                <w:sz w:val="20"/>
                <w:szCs w:val="20"/>
              </w:rPr>
              <w:t xml:space="preserve"> en radiadores</w:t>
            </w:r>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proofErr w:type="spellStart"/>
            <w:r>
              <w:rPr>
                <w:sz w:val="20"/>
                <w:szCs w:val="20"/>
              </w:rPr>
              <w:t>Regulación</w:t>
            </w:r>
            <w:proofErr w:type="spellEnd"/>
            <w:r>
              <w:rPr>
                <w:sz w:val="20"/>
                <w:szCs w:val="20"/>
              </w:rPr>
              <w:t xml:space="preserve"> de la temperatura de </w:t>
            </w:r>
            <w:proofErr w:type="spellStart"/>
            <w:r>
              <w:rPr>
                <w:sz w:val="20"/>
                <w:szCs w:val="20"/>
              </w:rPr>
              <w:t>climatización</w:t>
            </w:r>
            <w:proofErr w:type="spellEnd"/>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proofErr w:type="spellStart"/>
            <w:r>
              <w:rPr>
                <w:sz w:val="20"/>
                <w:szCs w:val="20"/>
              </w:rPr>
              <w:t>Sustitución</w:t>
            </w:r>
            <w:proofErr w:type="spellEnd"/>
            <w:r>
              <w:rPr>
                <w:sz w:val="20"/>
                <w:szCs w:val="20"/>
              </w:rPr>
              <w:t xml:space="preserve"> de caldera por otra </w:t>
            </w:r>
            <w:proofErr w:type="spellStart"/>
            <w:r>
              <w:rPr>
                <w:sz w:val="20"/>
                <w:szCs w:val="20"/>
              </w:rPr>
              <w:t>más</w:t>
            </w:r>
            <w:proofErr w:type="spellEnd"/>
            <w:r>
              <w:rPr>
                <w:sz w:val="20"/>
                <w:szCs w:val="20"/>
              </w:rPr>
              <w:t xml:space="preserve"> eficiente</w:t>
            </w:r>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 xml:space="preserve">Uso de enfriamiento gratuito o free </w:t>
            </w:r>
            <w:proofErr w:type="spellStart"/>
            <w:r>
              <w:rPr>
                <w:rFonts w:ascii="Lato" w:eastAsia="Lato" w:hAnsi="Lato" w:cs="Lato"/>
                <w:sz w:val="20"/>
                <w:szCs w:val="20"/>
              </w:rPr>
              <w:t>cooling</w:t>
            </w:r>
            <w:proofErr w:type="spellEnd"/>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proofErr w:type="spellStart"/>
            <w:r>
              <w:rPr>
                <w:sz w:val="20"/>
                <w:szCs w:val="20"/>
              </w:rPr>
              <w:t>Zonificación</w:t>
            </w:r>
            <w:proofErr w:type="spellEnd"/>
            <w:r>
              <w:rPr>
                <w:sz w:val="20"/>
                <w:szCs w:val="20"/>
              </w:rPr>
              <w:t xml:space="preserve"> de las </w:t>
            </w:r>
            <w:proofErr w:type="spellStart"/>
            <w:r>
              <w:rPr>
                <w:sz w:val="20"/>
                <w:szCs w:val="20"/>
              </w:rPr>
              <w:t>áreas</w:t>
            </w:r>
            <w:proofErr w:type="spellEnd"/>
            <w:r>
              <w:rPr>
                <w:sz w:val="20"/>
                <w:szCs w:val="20"/>
              </w:rPr>
              <w:t xml:space="preserve"> a climatizar</w:t>
            </w:r>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r>
              <w:rPr>
                <w:sz w:val="20"/>
                <w:szCs w:val="20"/>
              </w:rPr>
              <w:t xml:space="preserve">Aislamiento del circuito de </w:t>
            </w:r>
            <w:proofErr w:type="spellStart"/>
            <w:r>
              <w:rPr>
                <w:sz w:val="20"/>
                <w:szCs w:val="20"/>
              </w:rPr>
              <w:t>distribución</w:t>
            </w:r>
            <w:proofErr w:type="spellEnd"/>
            <w:r>
              <w:rPr>
                <w:sz w:val="20"/>
                <w:szCs w:val="20"/>
              </w:rPr>
              <w:t xml:space="preserve"> de </w:t>
            </w:r>
            <w:proofErr w:type="spellStart"/>
            <w:r>
              <w:rPr>
                <w:sz w:val="20"/>
                <w:szCs w:val="20"/>
              </w:rPr>
              <w:t>climatización</w:t>
            </w:r>
            <w:proofErr w:type="spellEnd"/>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proofErr w:type="spellStart"/>
            <w:r>
              <w:rPr>
                <w:sz w:val="20"/>
                <w:szCs w:val="20"/>
              </w:rPr>
              <w:t>Sustitución</w:t>
            </w:r>
            <w:proofErr w:type="spellEnd"/>
            <w:r>
              <w:rPr>
                <w:sz w:val="20"/>
                <w:szCs w:val="20"/>
              </w:rPr>
              <w:t xml:space="preserve"> de</w:t>
            </w:r>
            <w:r>
              <w:rPr>
                <w:sz w:val="20"/>
                <w:szCs w:val="20"/>
              </w:rPr>
              <w:t xml:space="preserve"> gasoil o </w:t>
            </w:r>
            <w:proofErr w:type="spellStart"/>
            <w:r>
              <w:rPr>
                <w:sz w:val="20"/>
                <w:szCs w:val="20"/>
              </w:rPr>
              <w:t>carbón</w:t>
            </w:r>
            <w:proofErr w:type="spellEnd"/>
            <w:r>
              <w:rPr>
                <w:sz w:val="20"/>
                <w:szCs w:val="20"/>
              </w:rPr>
              <w:t xml:space="preserve"> por biomasa preferiblemente o gas natural</w:t>
            </w:r>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proofErr w:type="spellStart"/>
            <w:r>
              <w:rPr>
                <w:sz w:val="20"/>
                <w:szCs w:val="20"/>
              </w:rPr>
              <w:t>Optimización</w:t>
            </w:r>
            <w:proofErr w:type="spellEnd"/>
            <w:r>
              <w:rPr>
                <w:sz w:val="20"/>
                <w:szCs w:val="20"/>
              </w:rPr>
              <w:t xml:space="preserve"> del rendimiento de las calderas y asegurar su buen mantenimiento</w:t>
            </w:r>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proofErr w:type="spellStart"/>
            <w:r>
              <w:rPr>
                <w:sz w:val="20"/>
                <w:szCs w:val="20"/>
              </w:rPr>
              <w:t>Instalación</w:t>
            </w:r>
            <w:proofErr w:type="spellEnd"/>
            <w:r>
              <w:rPr>
                <w:sz w:val="20"/>
                <w:szCs w:val="20"/>
              </w:rPr>
              <w:t xml:space="preserve"> de quemadores modulantes y sensores de oxígeno</w:t>
            </w:r>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proofErr w:type="spellStart"/>
            <w:r>
              <w:rPr>
                <w:sz w:val="20"/>
                <w:szCs w:val="20"/>
              </w:rPr>
              <w:t>Sustitución</w:t>
            </w:r>
            <w:proofErr w:type="spellEnd"/>
            <w:r>
              <w:rPr>
                <w:sz w:val="20"/>
                <w:szCs w:val="20"/>
              </w:rPr>
              <w:t xml:space="preserve"> de radiadores o </w:t>
            </w:r>
            <w:proofErr w:type="spellStart"/>
            <w:r>
              <w:rPr>
                <w:sz w:val="20"/>
                <w:szCs w:val="20"/>
              </w:rPr>
              <w:t>aerotermos</w:t>
            </w:r>
            <w:proofErr w:type="spellEnd"/>
            <w:r>
              <w:rPr>
                <w:sz w:val="20"/>
                <w:szCs w:val="20"/>
              </w:rPr>
              <w:t xml:space="preserve"> </w:t>
            </w:r>
            <w:proofErr w:type="spellStart"/>
            <w:r>
              <w:rPr>
                <w:sz w:val="20"/>
                <w:szCs w:val="20"/>
              </w:rPr>
              <w:t>eléctricos</w:t>
            </w:r>
            <w:proofErr w:type="spellEnd"/>
            <w:r>
              <w:rPr>
                <w:sz w:val="20"/>
                <w:szCs w:val="20"/>
              </w:rPr>
              <w:t xml:space="preserve"> por bombas de calor</w:t>
            </w:r>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Cubrimiento de condensadores exteriores de enfriadoras y bombas de calor</w:t>
            </w:r>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Sistemas radiantes</w:t>
            </w:r>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Recuperadores de calor</w:t>
            </w:r>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proofErr w:type="spellStart"/>
            <w:r>
              <w:rPr>
                <w:sz w:val="20"/>
                <w:szCs w:val="20"/>
              </w:rPr>
              <w:t>Instalación</w:t>
            </w:r>
            <w:proofErr w:type="spellEnd"/>
            <w:r>
              <w:rPr>
                <w:sz w:val="20"/>
                <w:szCs w:val="20"/>
              </w:rPr>
              <w:t xml:space="preserve"> de </w:t>
            </w:r>
            <w:proofErr w:type="spellStart"/>
            <w:r>
              <w:rPr>
                <w:sz w:val="20"/>
                <w:szCs w:val="20"/>
              </w:rPr>
              <w:t>energía</w:t>
            </w:r>
            <w:proofErr w:type="spellEnd"/>
            <w:r>
              <w:rPr>
                <w:sz w:val="20"/>
                <w:szCs w:val="20"/>
              </w:rPr>
              <w:t xml:space="preserve"> </w:t>
            </w:r>
            <w:proofErr w:type="spellStart"/>
            <w:r>
              <w:rPr>
                <w:sz w:val="20"/>
                <w:szCs w:val="20"/>
              </w:rPr>
              <w:t>geotérmica</w:t>
            </w:r>
            <w:proofErr w:type="spellEnd"/>
            <w:r>
              <w:rPr>
                <w:sz w:val="20"/>
                <w:szCs w:val="20"/>
              </w:rPr>
              <w:t xml:space="preserve"> para la </w:t>
            </w:r>
            <w:proofErr w:type="spellStart"/>
            <w:r>
              <w:rPr>
                <w:sz w:val="20"/>
                <w:szCs w:val="20"/>
              </w:rPr>
              <w:t>climatización</w:t>
            </w:r>
            <w:proofErr w:type="spellEnd"/>
            <w:r>
              <w:rPr>
                <w:sz w:val="20"/>
                <w:szCs w:val="20"/>
              </w:rPr>
              <w:t xml:space="preserve"> de edificios</w:t>
            </w:r>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proofErr w:type="spellStart"/>
            <w:r>
              <w:rPr>
                <w:sz w:val="20"/>
                <w:szCs w:val="20"/>
              </w:rPr>
              <w:t>Utilización</w:t>
            </w:r>
            <w:proofErr w:type="spellEnd"/>
            <w:r>
              <w:rPr>
                <w:sz w:val="20"/>
                <w:szCs w:val="20"/>
              </w:rPr>
              <w:t xml:space="preserve"> de toldos y persianas</w:t>
            </w:r>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proofErr w:type="spellStart"/>
            <w:r>
              <w:rPr>
                <w:sz w:val="20"/>
                <w:szCs w:val="20"/>
              </w:rPr>
              <w:t>Regulación</w:t>
            </w:r>
            <w:proofErr w:type="spellEnd"/>
            <w:r>
              <w:rPr>
                <w:sz w:val="20"/>
                <w:szCs w:val="20"/>
              </w:rPr>
              <w:t xml:space="preserve"> del aire acondicionado</w:t>
            </w:r>
          </w:p>
        </w:tc>
      </w:tr>
      <w:tr w:rsidR="00A901EC">
        <w:trPr>
          <w:trHeight w:val="388"/>
        </w:trPr>
        <w:tc>
          <w:tcPr>
            <w:tcW w:w="2370" w:type="dxa"/>
            <w:tcBorders>
              <w:left w:val="single" w:sz="6" w:space="0" w:color="000000"/>
              <w:bottom w:val="single" w:sz="6" w:space="0" w:color="000000"/>
              <w:right w:val="single" w:sz="6" w:space="0" w:color="000000"/>
            </w:tcBorders>
            <w:shd w:val="clear" w:color="auto" w:fill="8AA33C"/>
            <w:tcMar>
              <w:top w:w="40" w:type="dxa"/>
              <w:left w:w="40" w:type="dxa"/>
              <w:bottom w:w="40" w:type="dxa"/>
              <w:right w:w="40" w:type="dxa"/>
            </w:tcMar>
          </w:tcPr>
          <w:p w:rsidR="00A901EC" w:rsidRDefault="00D07E65">
            <w:pPr>
              <w:widowControl w:val="0"/>
              <w:rPr>
                <w:rFonts w:ascii="Lato" w:eastAsia="Lato" w:hAnsi="Lato" w:cs="Lato"/>
                <w:b/>
                <w:color w:val="FFFFFF"/>
                <w:sz w:val="20"/>
                <w:szCs w:val="20"/>
              </w:rPr>
            </w:pPr>
            <w:r>
              <w:rPr>
                <w:rFonts w:ascii="Lato" w:eastAsia="Lato" w:hAnsi="Lato" w:cs="Lato"/>
                <w:b/>
                <w:color w:val="FFFFFF"/>
                <w:sz w:val="20"/>
                <w:szCs w:val="20"/>
              </w:rPr>
              <w:t>MEDIDAS GENÉRICAS</w:t>
            </w:r>
          </w:p>
        </w:tc>
        <w:tc>
          <w:tcPr>
            <w:tcW w:w="6990" w:type="dxa"/>
            <w:tcBorders>
              <w:bottom w:val="single" w:sz="6" w:space="0" w:color="000000"/>
              <w:right w:val="single" w:sz="6" w:space="0" w:color="000000"/>
            </w:tcBorders>
            <w:shd w:val="clear" w:color="auto" w:fill="F3F3F3"/>
            <w:tcMar>
              <w:top w:w="40" w:type="dxa"/>
              <w:left w:w="40" w:type="dxa"/>
              <w:bottom w:w="40" w:type="dxa"/>
              <w:right w:w="40" w:type="dxa"/>
            </w:tcMar>
          </w:tcPr>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r>
              <w:rPr>
                <w:rFonts w:ascii="Lato" w:eastAsia="Lato" w:hAnsi="Lato" w:cs="Lato"/>
                <w:sz w:val="20"/>
                <w:szCs w:val="20"/>
              </w:rPr>
              <w:t xml:space="preserve"> Mantenimiento adecuado de las instalaciones</w:t>
            </w:r>
          </w:p>
          <w:p w:rsidR="00A901EC" w:rsidRDefault="00D07E65">
            <w:pPr>
              <w:widowControl w:val="0"/>
              <w:numPr>
                <w:ilvl w:val="0"/>
                <w:numId w:val="6"/>
              </w:numPr>
              <w:pBdr>
                <w:top w:val="nil"/>
                <w:left w:val="nil"/>
                <w:bottom w:val="nil"/>
                <w:right w:val="nil"/>
                <w:between w:val="nil"/>
              </w:pBdr>
              <w:spacing w:line="240" w:lineRule="auto"/>
              <w:rPr>
                <w:rFonts w:ascii="Lato" w:eastAsia="Lato" w:hAnsi="Lato" w:cs="Lato"/>
                <w:sz w:val="20"/>
                <w:szCs w:val="20"/>
              </w:rPr>
            </w:pPr>
            <w:r>
              <w:rPr>
                <w:sz w:val="20"/>
                <w:szCs w:val="20"/>
              </w:rPr>
              <w:t xml:space="preserve"> </w:t>
            </w:r>
            <w:proofErr w:type="spellStart"/>
            <w:r>
              <w:rPr>
                <w:sz w:val="20"/>
                <w:szCs w:val="20"/>
              </w:rPr>
              <w:t>Incorporación</w:t>
            </w:r>
            <w:proofErr w:type="spellEnd"/>
            <w:r>
              <w:rPr>
                <w:sz w:val="20"/>
                <w:szCs w:val="20"/>
              </w:rPr>
              <w:t xml:space="preserve"> de buenas </w:t>
            </w:r>
            <w:proofErr w:type="spellStart"/>
            <w:r>
              <w:rPr>
                <w:sz w:val="20"/>
                <w:szCs w:val="20"/>
              </w:rPr>
              <w:t>prácticas</w:t>
            </w:r>
            <w:proofErr w:type="spellEnd"/>
            <w:r>
              <w:rPr>
                <w:sz w:val="20"/>
                <w:szCs w:val="20"/>
              </w:rPr>
              <w:t xml:space="preserve"> entre los empleados</w:t>
            </w:r>
          </w:p>
        </w:tc>
      </w:tr>
    </w:tbl>
    <w:p w:rsidR="00A901EC" w:rsidRDefault="00A901EC">
      <w:pPr>
        <w:rPr>
          <w:rFonts w:ascii="Lato" w:eastAsia="Lato" w:hAnsi="Lato" w:cs="Lato"/>
        </w:rPr>
      </w:pPr>
    </w:p>
    <w:sectPr w:rsidR="00A901E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Karla">
    <w:charset w:val="00"/>
    <w:family w:val="auto"/>
    <w:pitch w:val="default"/>
  </w:font>
  <w:font w:name="Open Sans">
    <w:charset w:val="00"/>
    <w:family w:val="auto"/>
    <w:pitch w:val="default"/>
  </w:font>
  <w:font w:name="Lato">
    <w:altName w:val="Calibri"/>
    <w:charset w:val="00"/>
    <w:family w:val="auto"/>
    <w:pitch w:val="default"/>
  </w:font>
  <w:font w:name="Open Sans Medium">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D9511C"/>
    <w:multiLevelType w:val="multilevel"/>
    <w:tmpl w:val="B14E84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94E46FC"/>
    <w:multiLevelType w:val="multilevel"/>
    <w:tmpl w:val="DE18FF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EE07845"/>
    <w:multiLevelType w:val="multilevel"/>
    <w:tmpl w:val="A02A10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8956121"/>
    <w:multiLevelType w:val="multilevel"/>
    <w:tmpl w:val="E5C2CE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DDF3189"/>
    <w:multiLevelType w:val="multilevel"/>
    <w:tmpl w:val="016C06CC"/>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5168374D"/>
    <w:multiLevelType w:val="multilevel"/>
    <w:tmpl w:val="82964A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13328E0"/>
    <w:multiLevelType w:val="multilevel"/>
    <w:tmpl w:val="906290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BDC0554"/>
    <w:multiLevelType w:val="multilevel"/>
    <w:tmpl w:val="27BCA06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abstractNumId w:val="5"/>
  </w:num>
  <w:num w:numId="2">
    <w:abstractNumId w:val="3"/>
  </w:num>
  <w:num w:numId="3">
    <w:abstractNumId w:val="4"/>
  </w:num>
  <w:num w:numId="4">
    <w:abstractNumId w:val="0"/>
  </w:num>
  <w:num w:numId="5">
    <w:abstractNumId w:val="2"/>
  </w:num>
  <w:num w:numId="6">
    <w:abstractNumId w:val="6"/>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displayBackgroundShap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1EC"/>
    <w:rsid w:val="009F140B"/>
    <w:rsid w:val="00A54788"/>
    <w:rsid w:val="00A901EC"/>
    <w:rsid w:val="00D07E65"/>
    <w:rsid w:val="00ED1DEC"/>
    <w:rsid w:val="00F80FE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7AD8C"/>
  <w15:docId w15:val="{CE8423D5-0BF3-4794-9BD9-A7FBE7F93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s" w:eastAsia="es-MX"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line="240" w:lineRule="auto"/>
    </w:pPr>
    <w:rPr>
      <w:rFonts w:ascii="Karla" w:eastAsia="Karla" w:hAnsi="Karla" w:cs="Karla"/>
      <w:b/>
      <w:sz w:val="28"/>
      <w:szCs w:val="28"/>
    </w:rPr>
  </w:style>
  <w:style w:type="paragraph" w:styleId="Subttulo">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ghgprotocol.org/sites/default/files/standards/Scope3_Calculation_Guidance_0.pdf" TargetMode="External"/><Relationship Id="rId3" Type="http://schemas.openxmlformats.org/officeDocument/2006/relationships/settings" Target="settings.xml"/><Relationship Id="rId12" Type="http://schemas.openxmlformats.org/officeDocument/2006/relationships/hyperlink" Target="https://www.iso.org/obp/ui" TargetMode="External"/><Relationship Id="rId2" Type="http://schemas.openxmlformats.org/officeDocument/2006/relationships/styles" Target="styles.xml"/><Relationship Id="rId1" Type="http://schemas.openxmlformats.org/officeDocument/2006/relationships/numbering" Target="numbering.xml"/><Relationship Id="rId11" Type="http://schemas.openxmlformats.org/officeDocument/2006/relationships/hyperlink" Target="https://ghgprotocol.org/about-us"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thaicarbonlabel.tgo.or.th/index.php?lang=EN&amp;mod=YjNKbllXNXBlbUYwYVc5dVgybHo" TargetMode="External"/><Relationship Id="rId4" Type="http://schemas.openxmlformats.org/officeDocument/2006/relationships/webSettings" Target="webSettings.xml"/><Relationship Id="rId9" Type="http://schemas.openxmlformats.org/officeDocument/2006/relationships/hyperlink" Target="https://css.umich.edu/publications/factsheets/sustainability-indicators/carbon-footprint-factshe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3560</Words>
  <Characters>19586</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Mireya Méndez</dc:creator>
  <cp:lastModifiedBy>Mireya Méndez de la Torre</cp:lastModifiedBy>
  <cp:revision>2</cp:revision>
  <dcterms:created xsi:type="dcterms:W3CDTF">2024-01-24T15:53:00Z</dcterms:created>
  <dcterms:modified xsi:type="dcterms:W3CDTF">2024-01-24T15:53:00Z</dcterms:modified>
</cp:coreProperties>
</file>